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91CD49" w14:textId="77777777" w:rsidR="00565227" w:rsidRDefault="00E91FA7" w:rsidP="00804453">
      <w:pPr>
        <w:pStyle w:val="TableParagraph"/>
        <w:ind w:left="175" w:right="24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91FA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5227" w:rsidRPr="005652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25AB5A5" w14:textId="724C00A7" w:rsidR="00CF15FA" w:rsidRPr="00CF15FA" w:rsidRDefault="00CF15FA" w:rsidP="00CF15FA">
      <w:pPr>
        <w:pStyle w:val="TableParagraph"/>
        <w:ind w:left="175" w:right="249"/>
        <w:jc w:val="both"/>
        <w:rPr>
          <w:b/>
          <w:bCs/>
          <w:sz w:val="32"/>
          <w:szCs w:val="32"/>
        </w:rPr>
      </w:pPr>
      <w:r>
        <w:rPr>
          <w:b/>
          <w:sz w:val="32"/>
          <w:szCs w:val="32"/>
          <w:lang w:val="kk-KZ"/>
        </w:rPr>
        <w:t>29</w:t>
      </w:r>
      <w:r w:rsidR="00D5135A" w:rsidRPr="00017B09">
        <w:rPr>
          <w:b/>
          <w:sz w:val="32"/>
          <w:szCs w:val="32"/>
          <w:lang w:val="kk-KZ"/>
        </w:rPr>
        <w:t>.</w:t>
      </w:r>
      <w:r w:rsidR="009F648E">
        <w:rPr>
          <w:b/>
          <w:sz w:val="32"/>
          <w:szCs w:val="32"/>
          <w:lang w:val="kk-KZ"/>
        </w:rPr>
        <w:t>0</w:t>
      </w:r>
      <w:r>
        <w:rPr>
          <w:b/>
          <w:sz w:val="32"/>
          <w:szCs w:val="32"/>
          <w:lang w:val="kk-KZ"/>
        </w:rPr>
        <w:t>2</w:t>
      </w:r>
      <w:r w:rsidR="00D5135A" w:rsidRPr="00017B09">
        <w:rPr>
          <w:b/>
          <w:sz w:val="32"/>
          <w:szCs w:val="32"/>
          <w:lang w:val="kk-KZ"/>
        </w:rPr>
        <w:t>.202</w:t>
      </w:r>
      <w:r>
        <w:rPr>
          <w:b/>
          <w:sz w:val="32"/>
          <w:szCs w:val="32"/>
          <w:lang w:val="kk-KZ"/>
        </w:rPr>
        <w:t>4</w:t>
      </w:r>
      <w:r w:rsidR="00D5135A" w:rsidRPr="00017B09">
        <w:rPr>
          <w:b/>
          <w:sz w:val="32"/>
          <w:szCs w:val="32"/>
          <w:lang w:val="kk-KZ"/>
        </w:rPr>
        <w:t xml:space="preserve"> г.</w:t>
      </w:r>
      <w:r w:rsidR="00D5135A" w:rsidRPr="00017B09">
        <w:rPr>
          <w:sz w:val="32"/>
          <w:szCs w:val="32"/>
          <w:lang w:val="kk-KZ"/>
        </w:rPr>
        <w:t xml:space="preserve"> в школе прошел педагогический совет по теме: </w:t>
      </w:r>
      <w:r w:rsidRPr="00CF15FA">
        <w:rPr>
          <w:b/>
          <w:bCs/>
          <w:sz w:val="32"/>
          <w:szCs w:val="32"/>
        </w:rPr>
        <w:t>«Системный подход к формированию функциональной грамотности обучающихся в условиях ФГОС»</w:t>
      </w:r>
    </w:p>
    <w:p w14:paraId="6A034A42" w14:textId="014DD7C1" w:rsidR="00D30C94" w:rsidRDefault="00D30C94" w:rsidP="00CF15FA">
      <w:pPr>
        <w:pStyle w:val="TableParagraph"/>
        <w:ind w:left="175" w:right="249"/>
        <w:jc w:val="both"/>
        <w:rPr>
          <w:sz w:val="24"/>
          <w:szCs w:val="24"/>
        </w:rPr>
      </w:pPr>
    </w:p>
    <w:p w14:paraId="1B44C26F" w14:textId="5988A4D0" w:rsidR="00031317" w:rsidRDefault="001E6126" w:rsidP="006465F3">
      <w:pPr>
        <w:shd w:val="clear" w:color="auto" w:fill="FFFFFF"/>
        <w:ind w:firstLine="601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 w:bidi="ru-RU"/>
        </w:rPr>
        <w:t xml:space="preserve">В </w:t>
      </w:r>
      <w:r w:rsidR="002D14DD">
        <w:rPr>
          <w:rFonts w:ascii="Times New Roman" w:eastAsia="Times New Roman" w:hAnsi="Times New Roman" w:cs="Times New Roman"/>
          <w:sz w:val="24"/>
          <w:szCs w:val="24"/>
          <w:lang w:val="kk-KZ" w:eastAsia="ru-RU" w:bidi="ru-RU"/>
        </w:rPr>
        <w:t xml:space="preserve">рамках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 w:bidi="ru-RU"/>
        </w:rPr>
        <w:t xml:space="preserve">педагогического совета </w:t>
      </w:r>
      <w:r w:rsidR="00B904D4">
        <w:rPr>
          <w:rFonts w:ascii="Times New Roman" w:eastAsia="Times New Roman" w:hAnsi="Times New Roman" w:cs="Times New Roman"/>
          <w:sz w:val="24"/>
          <w:szCs w:val="24"/>
          <w:lang w:val="kk-KZ" w:eastAsia="ru-RU" w:bidi="ru-RU"/>
        </w:rPr>
        <w:t xml:space="preserve">учителями школы </w:t>
      </w:r>
      <w:r w:rsidR="00B904D4">
        <w:rPr>
          <w:rFonts w:ascii="Times New Roman" w:eastAsia="Times New Roman" w:hAnsi="Times New Roman" w:cs="Times New Roman"/>
          <w:sz w:val="24"/>
          <w:szCs w:val="24"/>
          <w:lang w:val="kk-KZ" w:eastAsia="ru-RU" w:bidi="ru-RU"/>
        </w:rPr>
        <w:t>т</w:t>
      </w:r>
      <w:r w:rsidR="006465F3">
        <w:rPr>
          <w:rFonts w:ascii="Times New Roman" w:eastAsia="Times New Roman" w:hAnsi="Times New Roman" w:cs="Times New Roman"/>
          <w:sz w:val="24"/>
          <w:szCs w:val="24"/>
          <w:lang w:val="kk-KZ" w:eastAsia="ru-RU" w:bidi="ru-RU"/>
        </w:rPr>
        <w:t xml:space="preserve">ранслировались успешные практики </w:t>
      </w:r>
      <w:r w:rsidR="006465F3" w:rsidRPr="0090335B">
        <w:rPr>
          <w:rFonts w:ascii="Times New Roman" w:eastAsia="Times New Roman" w:hAnsi="Times New Roman" w:cs="Times New Roman"/>
          <w:sz w:val="24"/>
          <w:szCs w:val="24"/>
          <w:lang w:val="kk-KZ" w:eastAsia="ru-RU" w:bidi="ru-RU"/>
        </w:rPr>
        <w:t>по формированию и развитию функциональной грамотности обучающихся</w:t>
      </w:r>
      <w:r w:rsidR="006465F3">
        <w:rPr>
          <w:rFonts w:ascii="Times New Roman" w:eastAsia="Times New Roman" w:hAnsi="Times New Roman" w:cs="Times New Roman"/>
          <w:sz w:val="24"/>
          <w:szCs w:val="24"/>
          <w:lang w:val="kk-KZ" w:eastAsia="ru-RU" w:bidi="ru-RU"/>
        </w:rPr>
        <w:t xml:space="preserve">. </w:t>
      </w:r>
      <w:r w:rsidR="00C552E7">
        <w:rPr>
          <w:rFonts w:ascii="Times New Roman" w:hAnsi="Times New Roman" w:cs="Times New Roman"/>
          <w:sz w:val="24"/>
          <w:szCs w:val="24"/>
        </w:rPr>
        <w:t>В своих выступлениях</w:t>
      </w:r>
      <w:r w:rsidR="006465F3" w:rsidRPr="00EE5D2F">
        <w:rPr>
          <w:rFonts w:ascii="Times New Roman" w:hAnsi="Times New Roman" w:cs="Times New Roman"/>
          <w:sz w:val="24"/>
          <w:szCs w:val="24"/>
        </w:rPr>
        <w:t xml:space="preserve"> учителя </w:t>
      </w:r>
      <w:r w:rsidR="003F3624">
        <w:rPr>
          <w:rFonts w:ascii="Times New Roman" w:hAnsi="Times New Roman" w:cs="Times New Roman"/>
          <w:sz w:val="24"/>
          <w:szCs w:val="24"/>
        </w:rPr>
        <w:t>осуществляли анализ эффективности</w:t>
      </w:r>
      <w:r w:rsidR="00E74481">
        <w:rPr>
          <w:rFonts w:ascii="Times New Roman" w:hAnsi="Times New Roman" w:cs="Times New Roman"/>
          <w:sz w:val="24"/>
          <w:szCs w:val="24"/>
        </w:rPr>
        <w:t>:</w:t>
      </w:r>
      <w:r w:rsidR="003F3624">
        <w:rPr>
          <w:rFonts w:ascii="Times New Roman" w:hAnsi="Times New Roman" w:cs="Times New Roman"/>
          <w:sz w:val="24"/>
          <w:szCs w:val="24"/>
        </w:rPr>
        <w:t xml:space="preserve"> использования</w:t>
      </w:r>
      <w:r w:rsidR="006465F3" w:rsidRPr="00EE5D2F">
        <w:rPr>
          <w:rFonts w:ascii="Times New Roman" w:hAnsi="Times New Roman" w:cs="Times New Roman"/>
          <w:sz w:val="24"/>
          <w:szCs w:val="24"/>
        </w:rPr>
        <w:t xml:space="preserve"> форм, метод</w:t>
      </w:r>
      <w:r w:rsidR="005D78E8">
        <w:rPr>
          <w:rFonts w:ascii="Times New Roman" w:hAnsi="Times New Roman" w:cs="Times New Roman"/>
          <w:sz w:val="24"/>
          <w:szCs w:val="24"/>
        </w:rPr>
        <w:t>ов</w:t>
      </w:r>
      <w:r w:rsidR="006465F3" w:rsidRPr="00EE5D2F">
        <w:rPr>
          <w:rFonts w:ascii="Times New Roman" w:hAnsi="Times New Roman" w:cs="Times New Roman"/>
          <w:sz w:val="24"/>
          <w:szCs w:val="24"/>
        </w:rPr>
        <w:t>, прием</w:t>
      </w:r>
      <w:r w:rsidR="005D78E8">
        <w:rPr>
          <w:rFonts w:ascii="Times New Roman" w:hAnsi="Times New Roman" w:cs="Times New Roman"/>
          <w:sz w:val="24"/>
          <w:szCs w:val="24"/>
        </w:rPr>
        <w:t>ов</w:t>
      </w:r>
      <w:r w:rsidR="006465F3" w:rsidRPr="00EE5D2F">
        <w:rPr>
          <w:rFonts w:ascii="Times New Roman" w:hAnsi="Times New Roman" w:cs="Times New Roman"/>
          <w:sz w:val="24"/>
          <w:szCs w:val="24"/>
        </w:rPr>
        <w:t>, позволяющи</w:t>
      </w:r>
      <w:r w:rsidR="00DB6F0F">
        <w:rPr>
          <w:rFonts w:ascii="Times New Roman" w:hAnsi="Times New Roman" w:cs="Times New Roman"/>
          <w:sz w:val="24"/>
          <w:szCs w:val="24"/>
        </w:rPr>
        <w:t>х</w:t>
      </w:r>
      <w:r w:rsidR="006465F3" w:rsidRPr="00EE5D2F">
        <w:rPr>
          <w:rFonts w:ascii="Times New Roman" w:hAnsi="Times New Roman" w:cs="Times New Roman"/>
          <w:sz w:val="24"/>
          <w:szCs w:val="24"/>
        </w:rPr>
        <w:t xml:space="preserve"> активизировать познават</w:t>
      </w:r>
      <w:r w:rsidR="00E74481">
        <w:rPr>
          <w:rFonts w:ascii="Times New Roman" w:hAnsi="Times New Roman" w:cs="Times New Roman"/>
          <w:sz w:val="24"/>
          <w:szCs w:val="24"/>
        </w:rPr>
        <w:t>ельную деятельность обучающихся;</w:t>
      </w:r>
      <w:r w:rsidR="006465F3" w:rsidRPr="00EE5D2F">
        <w:rPr>
          <w:rFonts w:ascii="Times New Roman" w:hAnsi="Times New Roman" w:cs="Times New Roman"/>
          <w:sz w:val="24"/>
          <w:szCs w:val="24"/>
        </w:rPr>
        <w:t xml:space="preserve"> примен</w:t>
      </w:r>
      <w:r w:rsidR="00DB6F0F">
        <w:rPr>
          <w:rFonts w:ascii="Times New Roman" w:hAnsi="Times New Roman" w:cs="Times New Roman"/>
          <w:sz w:val="24"/>
          <w:szCs w:val="24"/>
        </w:rPr>
        <w:t>ения</w:t>
      </w:r>
      <w:r w:rsidR="006465F3" w:rsidRPr="00EE5D2F">
        <w:rPr>
          <w:rFonts w:ascii="Times New Roman" w:hAnsi="Times New Roman" w:cs="Times New Roman"/>
          <w:sz w:val="24"/>
          <w:szCs w:val="24"/>
        </w:rPr>
        <w:t xml:space="preserve"> современны</w:t>
      </w:r>
      <w:r w:rsidR="00DB6F0F">
        <w:rPr>
          <w:rFonts w:ascii="Times New Roman" w:hAnsi="Times New Roman" w:cs="Times New Roman"/>
          <w:sz w:val="24"/>
          <w:szCs w:val="24"/>
        </w:rPr>
        <w:t>х</w:t>
      </w:r>
      <w:r w:rsidR="006465F3" w:rsidRPr="00EE5D2F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DB6F0F">
        <w:rPr>
          <w:rFonts w:ascii="Times New Roman" w:hAnsi="Times New Roman" w:cs="Times New Roman"/>
          <w:sz w:val="24"/>
          <w:szCs w:val="24"/>
        </w:rPr>
        <w:t>х</w:t>
      </w:r>
      <w:r w:rsidR="006465F3" w:rsidRPr="00EE5D2F">
        <w:rPr>
          <w:rFonts w:ascii="Times New Roman" w:hAnsi="Times New Roman" w:cs="Times New Roman"/>
          <w:sz w:val="24"/>
          <w:szCs w:val="24"/>
        </w:rPr>
        <w:t xml:space="preserve"> технологи</w:t>
      </w:r>
      <w:r w:rsidR="00DB6F0F">
        <w:rPr>
          <w:rFonts w:ascii="Times New Roman" w:hAnsi="Times New Roman" w:cs="Times New Roman"/>
          <w:sz w:val="24"/>
          <w:szCs w:val="24"/>
        </w:rPr>
        <w:t>й</w:t>
      </w:r>
      <w:r w:rsidR="00E74481">
        <w:rPr>
          <w:rFonts w:ascii="Times New Roman" w:hAnsi="Times New Roman" w:cs="Times New Roman"/>
          <w:sz w:val="24"/>
          <w:szCs w:val="24"/>
        </w:rPr>
        <w:t>;</w:t>
      </w:r>
      <w:r w:rsidR="006465F3" w:rsidRPr="00EE5D2F">
        <w:rPr>
          <w:rFonts w:ascii="Times New Roman" w:hAnsi="Times New Roman" w:cs="Times New Roman"/>
          <w:sz w:val="24"/>
          <w:szCs w:val="24"/>
        </w:rPr>
        <w:t xml:space="preserve"> выстраива</w:t>
      </w:r>
      <w:r w:rsidR="00E74481">
        <w:rPr>
          <w:rFonts w:ascii="Times New Roman" w:hAnsi="Times New Roman" w:cs="Times New Roman"/>
          <w:sz w:val="24"/>
          <w:szCs w:val="24"/>
        </w:rPr>
        <w:t>ния</w:t>
      </w:r>
      <w:r w:rsidR="006465F3" w:rsidRPr="00EE5D2F">
        <w:rPr>
          <w:rFonts w:ascii="Times New Roman" w:hAnsi="Times New Roman" w:cs="Times New Roman"/>
          <w:sz w:val="24"/>
          <w:szCs w:val="24"/>
        </w:rPr>
        <w:t xml:space="preserve"> структур</w:t>
      </w:r>
      <w:r w:rsidR="00E74481">
        <w:rPr>
          <w:rFonts w:ascii="Times New Roman" w:hAnsi="Times New Roman" w:cs="Times New Roman"/>
          <w:sz w:val="24"/>
          <w:szCs w:val="24"/>
        </w:rPr>
        <w:t>ы учебного занятия, позволяющие</w:t>
      </w:r>
      <w:r w:rsidR="006465F3" w:rsidRPr="00EE5D2F">
        <w:rPr>
          <w:rFonts w:ascii="Times New Roman" w:hAnsi="Times New Roman" w:cs="Times New Roman"/>
          <w:sz w:val="24"/>
          <w:szCs w:val="24"/>
        </w:rPr>
        <w:t xml:space="preserve"> формировать и развивать функциональную грамотность обучающихся.</w:t>
      </w:r>
      <w:r w:rsidR="00031317" w:rsidRPr="00031317">
        <w:t xml:space="preserve"> </w:t>
      </w:r>
      <w:r w:rsidR="00602EEA" w:rsidRPr="00602EEA">
        <w:rPr>
          <w:rFonts w:ascii="Times New Roman" w:hAnsi="Times New Roman" w:cs="Times New Roman"/>
          <w:sz w:val="24"/>
          <w:szCs w:val="24"/>
        </w:rPr>
        <w:t>Делились опытом использова</w:t>
      </w:r>
      <w:r w:rsidR="00192B5F">
        <w:rPr>
          <w:rFonts w:ascii="Times New Roman" w:hAnsi="Times New Roman" w:cs="Times New Roman"/>
          <w:sz w:val="24"/>
          <w:szCs w:val="24"/>
        </w:rPr>
        <w:t>ния</w:t>
      </w:r>
      <w:r w:rsidR="00602EEA" w:rsidRPr="00602EEA">
        <w:rPr>
          <w:rFonts w:ascii="Times New Roman" w:hAnsi="Times New Roman" w:cs="Times New Roman"/>
          <w:sz w:val="24"/>
          <w:szCs w:val="24"/>
        </w:rPr>
        <w:t xml:space="preserve"> банк</w:t>
      </w:r>
      <w:r w:rsidR="00192B5F">
        <w:rPr>
          <w:rFonts w:ascii="Times New Roman" w:hAnsi="Times New Roman" w:cs="Times New Roman"/>
          <w:sz w:val="24"/>
          <w:szCs w:val="24"/>
        </w:rPr>
        <w:t>а</w:t>
      </w:r>
      <w:r w:rsidR="00602EEA" w:rsidRPr="00602EEA">
        <w:rPr>
          <w:rFonts w:ascii="Times New Roman" w:hAnsi="Times New Roman" w:cs="Times New Roman"/>
          <w:sz w:val="24"/>
          <w:szCs w:val="24"/>
        </w:rPr>
        <w:t xml:space="preserve"> заданий ФИПИ</w:t>
      </w:r>
      <w:r w:rsidR="00192B5F">
        <w:rPr>
          <w:rFonts w:ascii="Times New Roman" w:hAnsi="Times New Roman" w:cs="Times New Roman"/>
          <w:sz w:val="24"/>
          <w:szCs w:val="24"/>
        </w:rPr>
        <w:t>.</w:t>
      </w:r>
      <w:r w:rsidR="003D4A4A">
        <w:rPr>
          <w:rFonts w:ascii="Times New Roman" w:hAnsi="Times New Roman" w:cs="Times New Roman"/>
          <w:sz w:val="24"/>
          <w:szCs w:val="24"/>
        </w:rPr>
        <w:t xml:space="preserve"> </w:t>
      </w:r>
      <w:r w:rsidR="00E861AC" w:rsidRPr="00E861AC">
        <w:rPr>
          <w:rFonts w:ascii="Times New Roman" w:hAnsi="Times New Roman" w:cs="Times New Roman"/>
          <w:sz w:val="24"/>
          <w:szCs w:val="24"/>
        </w:rPr>
        <w:t>Обзор заданий</w:t>
      </w:r>
      <w:r w:rsidR="00E861AC">
        <w:rPr>
          <w:rFonts w:ascii="Times New Roman" w:hAnsi="Times New Roman" w:cs="Times New Roman"/>
          <w:sz w:val="24"/>
          <w:szCs w:val="24"/>
        </w:rPr>
        <w:t xml:space="preserve"> </w:t>
      </w:r>
      <w:r w:rsidR="003D4A4A">
        <w:rPr>
          <w:rFonts w:ascii="Times New Roman" w:hAnsi="Times New Roman" w:cs="Times New Roman"/>
          <w:sz w:val="24"/>
          <w:szCs w:val="24"/>
        </w:rPr>
        <w:t>по функциональной грамотности</w:t>
      </w:r>
      <w:r w:rsidR="004F3B5E">
        <w:rPr>
          <w:rFonts w:ascii="Times New Roman" w:hAnsi="Times New Roman" w:cs="Times New Roman"/>
          <w:sz w:val="24"/>
          <w:szCs w:val="24"/>
        </w:rPr>
        <w:t xml:space="preserve"> </w:t>
      </w:r>
      <w:r w:rsidR="00E861AC">
        <w:rPr>
          <w:rFonts w:ascii="Times New Roman" w:hAnsi="Times New Roman" w:cs="Times New Roman"/>
          <w:sz w:val="24"/>
          <w:szCs w:val="24"/>
        </w:rPr>
        <w:t xml:space="preserve">в </w:t>
      </w:r>
      <w:r w:rsidR="004F3B5E">
        <w:rPr>
          <w:rFonts w:ascii="Times New Roman" w:hAnsi="Times New Roman" w:cs="Times New Roman"/>
          <w:sz w:val="24"/>
          <w:szCs w:val="24"/>
        </w:rPr>
        <w:t>ОГЭ и ЕГЭ.</w:t>
      </w:r>
    </w:p>
    <w:p w14:paraId="3DB56E75" w14:textId="6A27AAC8" w:rsidR="004B0292" w:rsidRPr="00C83B8B" w:rsidRDefault="004B0292" w:rsidP="004B0292">
      <w:pPr>
        <w:shd w:val="clear" w:color="auto" w:fill="FFFFFF"/>
        <w:tabs>
          <w:tab w:val="num" w:pos="720"/>
        </w:tabs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 w:bidi="ru-RU"/>
        </w:rPr>
        <w:t xml:space="preserve">В процессе обсуждения педагогическим коллективом принято решение продолжить: </w:t>
      </w:r>
      <w:r w:rsidRPr="00C83B8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апробировать и внедрять технологии, методы и приемы, обеспечивающие формирование функциональной грамотности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; </w:t>
      </w:r>
      <w:r w:rsidRPr="00C83B8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использовать банк заданий ФИПИ, направленных на формирование различных видов функциональной грамотности обучающихся.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</w:p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4"/>
        <w:gridCol w:w="4125"/>
        <w:gridCol w:w="3118"/>
      </w:tblGrid>
      <w:tr w:rsidR="00C70DF3" w14:paraId="4A6B1AF6" w14:textId="77777777" w:rsidTr="00031317">
        <w:tc>
          <w:tcPr>
            <w:tcW w:w="3908" w:type="dxa"/>
          </w:tcPr>
          <w:p w14:paraId="745B605B" w14:textId="745FA073" w:rsidR="00CE591F" w:rsidRDefault="00204E89" w:rsidP="00450BCB">
            <w:pPr>
              <w:pStyle w:val="TableParagraph"/>
              <w:ind w:left="0" w:right="249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bidi="ar-SA"/>
              </w:rPr>
              <w:drawing>
                <wp:inline distT="0" distB="0" distL="0" distR="0" wp14:anchorId="7494499D" wp14:editId="6B3E6E92">
                  <wp:extent cx="1437640" cy="1325530"/>
                  <wp:effectExtent l="133350" t="114300" r="143510" b="160655"/>
                  <wp:docPr id="27" name="Рисунок 27" descr="C:\Users\01496182.AD\Downloads\Telegram Desktop\photo_2024-04-22_11-0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01496182.AD\Downloads\Telegram Desktop\photo_2024-04-22_11-03-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06" b="16743"/>
                          <a:stretch/>
                        </pic:blipFill>
                        <pic:spPr bwMode="auto">
                          <a:xfrm>
                            <a:off x="0" y="0"/>
                            <a:ext cx="1439610" cy="13273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</w:tcPr>
          <w:p w14:paraId="708C8BCD" w14:textId="07AFE21F" w:rsidR="00CE591F" w:rsidRDefault="00094DC6" w:rsidP="00B9569B">
            <w:pPr>
              <w:pStyle w:val="TableParagraph"/>
              <w:ind w:left="0" w:right="249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826A93" wp14:editId="4329DE68">
                  <wp:extent cx="2040277" cy="1082040"/>
                  <wp:effectExtent l="133350" t="114300" r="150495" b="1562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36200"/>
                          <a:stretch/>
                        </pic:blipFill>
                        <pic:spPr bwMode="auto">
                          <a:xfrm>
                            <a:off x="0" y="0"/>
                            <a:ext cx="2052610" cy="10885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14:paraId="5ADC2458" w14:textId="766327F0" w:rsidR="00CE591F" w:rsidRDefault="00E666A7" w:rsidP="00CE5D60">
            <w:pPr>
              <w:pStyle w:val="TableParagraph"/>
              <w:ind w:left="-288" w:right="-1" w:firstLine="107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002097" wp14:editId="7D76105F">
                  <wp:extent cx="1407160" cy="1346119"/>
                  <wp:effectExtent l="114300" t="114300" r="154940" b="1593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28261"/>
                          <a:stretch/>
                        </pic:blipFill>
                        <pic:spPr bwMode="auto">
                          <a:xfrm>
                            <a:off x="0" y="0"/>
                            <a:ext cx="1411454" cy="13502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DF3" w14:paraId="23F79B98" w14:textId="77777777" w:rsidTr="00031317">
        <w:tc>
          <w:tcPr>
            <w:tcW w:w="3908" w:type="dxa"/>
          </w:tcPr>
          <w:p w14:paraId="6C60A147" w14:textId="41D17193" w:rsidR="00094DC6" w:rsidRPr="00E861AC" w:rsidRDefault="0059695A" w:rsidP="00A67F5F">
            <w:pPr>
              <w:shd w:val="clear" w:color="auto" w:fill="FFFFFF"/>
              <w:tabs>
                <w:tab w:val="left" w:pos="0"/>
                <w:tab w:val="left" w:pos="284"/>
                <w:tab w:val="left" w:pos="426"/>
                <w:tab w:val="left" w:pos="851"/>
              </w:tabs>
              <w:ind w:right="41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861AC">
              <w:rPr>
                <w:rFonts w:ascii="yandex-sans" w:hAnsi="yandex-sans"/>
                <w:bCs/>
                <w:color w:val="000000"/>
                <w:sz w:val="18"/>
                <w:szCs w:val="18"/>
              </w:rPr>
              <w:t xml:space="preserve">«Формирование </w:t>
            </w:r>
            <w:r w:rsidR="007B10CC" w:rsidRPr="00E861AC">
              <w:rPr>
                <w:rFonts w:ascii="yandex-sans" w:hAnsi="yandex-sans"/>
                <w:bCs/>
                <w:color w:val="000000"/>
                <w:sz w:val="18"/>
                <w:szCs w:val="18"/>
              </w:rPr>
              <w:t xml:space="preserve">креативного мышления </w:t>
            </w:r>
            <w:r w:rsidRPr="00E861AC">
              <w:rPr>
                <w:rFonts w:ascii="yandex-sans" w:hAnsi="yandex-sans"/>
                <w:bCs/>
                <w:color w:val="000000"/>
                <w:sz w:val="18"/>
                <w:szCs w:val="18"/>
              </w:rPr>
              <w:t>учащихся</w:t>
            </w:r>
            <w:r w:rsidR="007B10CC" w:rsidRPr="00E861AC">
              <w:rPr>
                <w:rFonts w:ascii="yandex-sans" w:hAnsi="yandex-sans"/>
                <w:bCs/>
                <w:color w:val="000000"/>
                <w:sz w:val="18"/>
                <w:szCs w:val="18"/>
              </w:rPr>
              <w:t xml:space="preserve"> начальной школы</w:t>
            </w:r>
            <w:r w:rsidRPr="00E861AC">
              <w:rPr>
                <w:rFonts w:ascii="yandex-sans" w:hAnsi="yandex-sans"/>
                <w:bCs/>
                <w:color w:val="000000"/>
                <w:sz w:val="18"/>
                <w:szCs w:val="18"/>
              </w:rPr>
              <w:t>»</w:t>
            </w:r>
            <w:r w:rsidRPr="00E861AC">
              <w:rPr>
                <w:rFonts w:ascii="yandex-sans" w:hAnsi="yandex-sans"/>
                <w:color w:val="000000"/>
                <w:sz w:val="18"/>
                <w:szCs w:val="18"/>
              </w:rPr>
              <w:t xml:space="preserve"> </w:t>
            </w:r>
            <w:r w:rsidR="00094DC6" w:rsidRPr="00E861AC">
              <w:rPr>
                <w:rFonts w:ascii="yandex-sans" w:hAnsi="yandex-sans"/>
                <w:color w:val="000000"/>
                <w:sz w:val="18"/>
                <w:szCs w:val="18"/>
              </w:rPr>
              <w:t xml:space="preserve">- Соболева Н.А., </w:t>
            </w:r>
            <w:r w:rsidR="00094DC6" w:rsidRPr="00E861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учитель начальных классов</w:t>
            </w:r>
            <w:r w:rsidR="00A67F5F" w:rsidRPr="00E861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  <w:p w14:paraId="42EE0F8E" w14:textId="7C625424" w:rsidR="00CE591F" w:rsidRPr="00E861AC" w:rsidRDefault="00CE591F" w:rsidP="002B252C">
            <w:pPr>
              <w:pStyle w:val="TableParagraph"/>
              <w:ind w:left="109" w:right="249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505" w:type="dxa"/>
          </w:tcPr>
          <w:p w14:paraId="0845F5AD" w14:textId="4FADDFD2" w:rsidR="00CE591F" w:rsidRPr="00E861AC" w:rsidRDefault="00B655C2" w:rsidP="00961A92">
            <w:pPr>
              <w:pStyle w:val="TableParagraph"/>
              <w:ind w:left="103" w:right="404"/>
              <w:jc w:val="both"/>
              <w:rPr>
                <w:b/>
                <w:sz w:val="18"/>
                <w:szCs w:val="18"/>
              </w:rPr>
            </w:pPr>
            <w:r w:rsidRPr="00E861AC">
              <w:rPr>
                <w:color w:val="000000"/>
                <w:sz w:val="18"/>
                <w:szCs w:val="18"/>
                <w:lang w:eastAsia="en-US" w:bidi="ar-SA"/>
              </w:rPr>
              <w:t>«</w:t>
            </w:r>
            <w:r w:rsidR="004A17F9" w:rsidRPr="00E861AC">
              <w:rPr>
                <w:color w:val="000000"/>
                <w:sz w:val="18"/>
                <w:szCs w:val="18"/>
                <w:lang w:eastAsia="en-US" w:bidi="ar-SA"/>
              </w:rPr>
              <w:t>Формирование функциональной грамотности на уроках физкультуры</w:t>
            </w:r>
            <w:r w:rsidRPr="00E861AC">
              <w:rPr>
                <w:color w:val="000000"/>
                <w:sz w:val="18"/>
                <w:szCs w:val="18"/>
                <w:lang w:eastAsia="en-US" w:bidi="ar-SA"/>
              </w:rPr>
              <w:t>»</w:t>
            </w:r>
            <w:r w:rsidR="004A17F9" w:rsidRPr="00E861AC">
              <w:rPr>
                <w:color w:val="000000"/>
                <w:sz w:val="18"/>
                <w:szCs w:val="18"/>
                <w:lang w:eastAsia="en-US" w:bidi="ar-SA"/>
              </w:rPr>
              <w:t xml:space="preserve"> </w:t>
            </w:r>
            <w:r w:rsidRPr="00E861AC">
              <w:rPr>
                <w:color w:val="000000"/>
                <w:sz w:val="18"/>
                <w:szCs w:val="18"/>
                <w:lang w:eastAsia="en-US" w:bidi="ar-SA"/>
              </w:rPr>
              <w:t>-</w:t>
            </w:r>
            <w:r w:rsidR="004A17F9" w:rsidRPr="00E861AC">
              <w:rPr>
                <w:color w:val="000000"/>
                <w:sz w:val="18"/>
                <w:szCs w:val="18"/>
                <w:lang w:eastAsia="en-US" w:bidi="ar-SA"/>
              </w:rPr>
              <w:t xml:space="preserve"> </w:t>
            </w:r>
            <w:r w:rsidRPr="00E861AC">
              <w:rPr>
                <w:color w:val="000000"/>
                <w:sz w:val="18"/>
                <w:szCs w:val="18"/>
                <w:lang w:eastAsia="en-US" w:bidi="ar-SA"/>
              </w:rPr>
              <w:t>Солнцев М.С.</w:t>
            </w:r>
            <w:r w:rsidRPr="00E861AC">
              <w:rPr>
                <w:color w:val="000000"/>
                <w:sz w:val="18"/>
                <w:szCs w:val="18"/>
                <w:lang w:eastAsia="en-US" w:bidi="ar-SA"/>
              </w:rPr>
              <w:t xml:space="preserve"> и </w:t>
            </w:r>
            <w:proofErr w:type="spellStart"/>
            <w:r w:rsidR="004A17F9" w:rsidRPr="00E861AC">
              <w:rPr>
                <w:color w:val="000000"/>
                <w:sz w:val="18"/>
                <w:szCs w:val="18"/>
                <w:lang w:eastAsia="en-US" w:bidi="ar-SA"/>
              </w:rPr>
              <w:t>Сенникова</w:t>
            </w:r>
            <w:proofErr w:type="spellEnd"/>
            <w:r w:rsidR="004A17F9" w:rsidRPr="00E861AC">
              <w:rPr>
                <w:color w:val="000000"/>
                <w:sz w:val="18"/>
                <w:szCs w:val="18"/>
                <w:lang w:eastAsia="en-US" w:bidi="ar-SA"/>
              </w:rPr>
              <w:t xml:space="preserve"> Т.А.</w:t>
            </w:r>
            <w:r w:rsidR="00E666A7" w:rsidRPr="00E861AC">
              <w:rPr>
                <w:color w:val="000000"/>
                <w:sz w:val="18"/>
                <w:szCs w:val="18"/>
                <w:lang w:eastAsia="en-US" w:bidi="ar-SA"/>
              </w:rPr>
              <w:t>, учителя физкультуры</w:t>
            </w:r>
            <w:r w:rsidR="0001087C" w:rsidRPr="00E861AC">
              <w:rPr>
                <w:color w:val="000000"/>
                <w:sz w:val="18"/>
                <w:szCs w:val="18"/>
                <w:lang w:eastAsia="en-US" w:bidi="ar-SA"/>
              </w:rPr>
              <w:t>.</w:t>
            </w:r>
          </w:p>
        </w:tc>
        <w:tc>
          <w:tcPr>
            <w:tcW w:w="3184" w:type="dxa"/>
          </w:tcPr>
          <w:p w14:paraId="7EEEA331" w14:textId="2BF9E7C0" w:rsidR="00CE591F" w:rsidRPr="00E861AC" w:rsidRDefault="00CE5D60" w:rsidP="00335849">
            <w:pPr>
              <w:pStyle w:val="TableParagraph"/>
              <w:ind w:left="0" w:right="-1"/>
              <w:jc w:val="both"/>
              <w:rPr>
                <w:b/>
                <w:sz w:val="18"/>
                <w:szCs w:val="18"/>
              </w:rPr>
            </w:pPr>
            <w:r w:rsidRPr="00E861AC">
              <w:rPr>
                <w:rFonts w:ascii="yandex-sans" w:hAnsi="yandex-sans"/>
                <w:color w:val="000000"/>
                <w:sz w:val="18"/>
                <w:szCs w:val="18"/>
              </w:rPr>
              <w:t xml:space="preserve">«Задания по функциональной грамотности и их внедрение в </w:t>
            </w:r>
            <w:r w:rsidR="00335849">
              <w:rPr>
                <w:rFonts w:ascii="yandex-sans" w:hAnsi="yandex-sans"/>
                <w:color w:val="000000"/>
                <w:sz w:val="18"/>
                <w:szCs w:val="18"/>
              </w:rPr>
              <w:t>курсе</w:t>
            </w:r>
            <w:r w:rsidRPr="00E861AC">
              <w:rPr>
                <w:rFonts w:ascii="yandex-sans" w:hAnsi="yandex-sans"/>
                <w:color w:val="000000"/>
                <w:sz w:val="18"/>
                <w:szCs w:val="18"/>
              </w:rPr>
              <w:t xml:space="preserve"> предмета географии» </w:t>
            </w:r>
            <w:r w:rsidR="0001087C" w:rsidRPr="00E861AC">
              <w:rPr>
                <w:rFonts w:ascii="yandex-sans" w:hAnsi="yandex-sans"/>
                <w:color w:val="000000"/>
                <w:sz w:val="18"/>
                <w:szCs w:val="18"/>
              </w:rPr>
              <w:t xml:space="preserve">- Ходунов В.В., </w:t>
            </w:r>
            <w:r w:rsidR="00CE591F" w:rsidRPr="00E861AC">
              <w:rPr>
                <w:rFonts w:ascii="yandex-sans" w:hAnsi="yandex-sans"/>
                <w:color w:val="000000"/>
                <w:sz w:val="18"/>
                <w:szCs w:val="18"/>
              </w:rPr>
              <w:t xml:space="preserve">учитель </w:t>
            </w:r>
            <w:r w:rsidRPr="00E861AC">
              <w:rPr>
                <w:rFonts w:ascii="yandex-sans" w:hAnsi="yandex-sans"/>
                <w:color w:val="000000"/>
                <w:sz w:val="18"/>
                <w:szCs w:val="18"/>
              </w:rPr>
              <w:t>географии</w:t>
            </w:r>
            <w:r w:rsidR="0001087C" w:rsidRPr="00E861AC">
              <w:rPr>
                <w:rFonts w:ascii="yandex-sans" w:hAnsi="yandex-sans"/>
                <w:color w:val="000000"/>
                <w:sz w:val="18"/>
                <w:szCs w:val="18"/>
              </w:rPr>
              <w:t>,</w:t>
            </w:r>
            <w:r w:rsidRPr="00E861AC">
              <w:rPr>
                <w:rFonts w:ascii="yandex-sans" w:hAnsi="yandex-sans"/>
                <w:color w:val="000000"/>
                <w:sz w:val="18"/>
                <w:szCs w:val="18"/>
              </w:rPr>
              <w:t xml:space="preserve"> </w:t>
            </w:r>
            <w:r w:rsidR="00CE591F" w:rsidRPr="00E861AC">
              <w:rPr>
                <w:rFonts w:ascii="yandex-sans" w:hAnsi="yandex-sans"/>
                <w:color w:val="000000"/>
                <w:sz w:val="18"/>
                <w:szCs w:val="18"/>
              </w:rPr>
              <w:t>истории и обществознания</w:t>
            </w:r>
            <w:r w:rsidR="0001087C" w:rsidRPr="00E861AC">
              <w:rPr>
                <w:rFonts w:ascii="yandex-sans" w:hAnsi="yandex-sans"/>
                <w:color w:val="000000"/>
                <w:sz w:val="18"/>
                <w:szCs w:val="18"/>
              </w:rPr>
              <w:t>.</w:t>
            </w:r>
          </w:p>
        </w:tc>
      </w:tr>
      <w:tr w:rsidR="00C70DF3" w14:paraId="6D78DB86" w14:textId="77777777" w:rsidTr="00031317">
        <w:tc>
          <w:tcPr>
            <w:tcW w:w="3908" w:type="dxa"/>
          </w:tcPr>
          <w:p w14:paraId="6D18D562" w14:textId="1364D33F" w:rsidR="00CE591F" w:rsidRDefault="0001087C" w:rsidP="00FA6669">
            <w:pPr>
              <w:pStyle w:val="TableParagraph"/>
              <w:ind w:left="0" w:right="25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08E571" wp14:editId="03BDE3A1">
                  <wp:extent cx="1507062" cy="1130180"/>
                  <wp:effectExtent l="114300" t="114300" r="150495" b="16573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1343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5" w:type="dxa"/>
          </w:tcPr>
          <w:p w14:paraId="6CBEEF29" w14:textId="63E51B81" w:rsidR="00CE591F" w:rsidRDefault="005F1F47" w:rsidP="00FA6669">
            <w:pPr>
              <w:pStyle w:val="TableParagraph"/>
              <w:ind w:left="0" w:right="249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5D1D05" wp14:editId="5458901E">
                  <wp:extent cx="1578624" cy="1107440"/>
                  <wp:effectExtent l="114300" t="114300" r="154940" b="1689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23478" b="23913"/>
                          <a:stretch/>
                        </pic:blipFill>
                        <pic:spPr bwMode="auto">
                          <a:xfrm>
                            <a:off x="0" y="0"/>
                            <a:ext cx="1580786" cy="11089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</w:tcPr>
          <w:p w14:paraId="73E9DAB9" w14:textId="6521783C" w:rsidR="00CE591F" w:rsidRDefault="00B655C2" w:rsidP="001E6126">
            <w:pPr>
              <w:pStyle w:val="TableParagraph"/>
              <w:ind w:left="0"/>
              <w:jc w:val="center"/>
              <w:rPr>
                <w:b/>
                <w:sz w:val="32"/>
                <w:szCs w:val="32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00E7BA0" wp14:editId="69393F26">
                  <wp:extent cx="1539240" cy="1051560"/>
                  <wp:effectExtent l="133350" t="95250" r="156210" b="16764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1"/>
                          <a:srcRect t="16568" b="30595"/>
                          <a:stretch/>
                        </pic:blipFill>
                        <pic:spPr bwMode="auto">
                          <a:xfrm>
                            <a:off x="0" y="0"/>
                            <a:ext cx="1545232" cy="10556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70DF3" w14:paraId="42D0805C" w14:textId="77777777" w:rsidTr="00031317">
        <w:tc>
          <w:tcPr>
            <w:tcW w:w="3908" w:type="dxa"/>
          </w:tcPr>
          <w:p w14:paraId="508A884F" w14:textId="15BDDA90" w:rsidR="00CE591F" w:rsidRPr="00917071" w:rsidRDefault="00FA6669" w:rsidP="00633127">
            <w:pPr>
              <w:pStyle w:val="TableParagraph"/>
              <w:ind w:right="249"/>
              <w:jc w:val="both"/>
              <w:rPr>
                <w:b/>
                <w:sz w:val="18"/>
                <w:szCs w:val="18"/>
              </w:rPr>
            </w:pPr>
            <w:r w:rsidRPr="00917071">
              <w:rPr>
                <w:rFonts w:ascii="yandex-sans" w:hAnsi="yandex-sans"/>
                <w:color w:val="000000"/>
                <w:sz w:val="18"/>
                <w:szCs w:val="18"/>
              </w:rPr>
              <w:t>«</w:t>
            </w:r>
            <w:r w:rsidR="00633127">
              <w:rPr>
                <w:rFonts w:ascii="yandex-sans" w:hAnsi="yandex-sans"/>
                <w:color w:val="000000"/>
                <w:sz w:val="18"/>
                <w:szCs w:val="18"/>
              </w:rPr>
              <w:t>Формирование м</w:t>
            </w:r>
            <w:r w:rsidR="0001087C" w:rsidRPr="00917071">
              <w:rPr>
                <w:rFonts w:ascii="yandex-sans" w:hAnsi="yandex-sans"/>
                <w:color w:val="000000"/>
                <w:sz w:val="18"/>
                <w:szCs w:val="18"/>
              </w:rPr>
              <w:t>атематическ</w:t>
            </w:r>
            <w:r w:rsidR="00633127">
              <w:rPr>
                <w:rFonts w:ascii="yandex-sans" w:hAnsi="yandex-sans"/>
                <w:color w:val="000000"/>
                <w:sz w:val="18"/>
                <w:szCs w:val="18"/>
              </w:rPr>
              <w:t>ой</w:t>
            </w:r>
            <w:r w:rsidR="0001087C" w:rsidRPr="00917071">
              <w:rPr>
                <w:rFonts w:ascii="yandex-sans" w:hAnsi="yandex-sans"/>
                <w:color w:val="000000"/>
                <w:sz w:val="18"/>
                <w:szCs w:val="18"/>
              </w:rPr>
              <w:t xml:space="preserve"> грамотност</w:t>
            </w:r>
            <w:r w:rsidR="00633127">
              <w:rPr>
                <w:rFonts w:ascii="yandex-sans" w:hAnsi="yandex-sans"/>
                <w:color w:val="000000"/>
                <w:sz w:val="18"/>
                <w:szCs w:val="18"/>
              </w:rPr>
              <w:t>и</w:t>
            </w:r>
            <w:r w:rsidR="0001087C" w:rsidRPr="00917071">
              <w:rPr>
                <w:rFonts w:ascii="yandex-sans" w:hAnsi="yandex-sans"/>
                <w:color w:val="000000"/>
                <w:sz w:val="18"/>
                <w:szCs w:val="18"/>
              </w:rPr>
              <w:t xml:space="preserve"> на уроках биологии</w:t>
            </w:r>
            <w:r w:rsidR="00633127">
              <w:rPr>
                <w:rFonts w:ascii="yandex-sans" w:hAnsi="yandex-sans"/>
                <w:color w:val="000000"/>
                <w:sz w:val="18"/>
                <w:szCs w:val="18"/>
              </w:rPr>
              <w:t xml:space="preserve"> в рамках подготовки к ОГЭ</w:t>
            </w:r>
            <w:r w:rsidR="00CE591F" w:rsidRPr="00917071">
              <w:rPr>
                <w:rFonts w:ascii="yandex-sans" w:hAnsi="yandex-sans"/>
                <w:color w:val="000000"/>
                <w:sz w:val="18"/>
                <w:szCs w:val="18"/>
              </w:rPr>
              <w:t xml:space="preserve">» - </w:t>
            </w:r>
            <w:proofErr w:type="spellStart"/>
            <w:r w:rsidR="005F1F47" w:rsidRPr="00917071">
              <w:rPr>
                <w:rFonts w:ascii="yandex-sans" w:hAnsi="yandex-sans"/>
                <w:color w:val="000000"/>
                <w:sz w:val="18"/>
                <w:szCs w:val="18"/>
              </w:rPr>
              <w:t>Бастракова</w:t>
            </w:r>
            <w:proofErr w:type="spellEnd"/>
            <w:r w:rsidR="005F1F47" w:rsidRPr="00917071">
              <w:rPr>
                <w:rFonts w:ascii="yandex-sans" w:hAnsi="yandex-sans"/>
                <w:color w:val="000000"/>
                <w:sz w:val="18"/>
                <w:szCs w:val="18"/>
              </w:rPr>
              <w:t xml:space="preserve"> О.Ю., учитель биологии</w:t>
            </w:r>
          </w:p>
        </w:tc>
        <w:tc>
          <w:tcPr>
            <w:tcW w:w="3505" w:type="dxa"/>
          </w:tcPr>
          <w:p w14:paraId="6D9C1670" w14:textId="51AE83E6" w:rsidR="00CE591F" w:rsidRPr="00917071" w:rsidRDefault="00CE591F" w:rsidP="008D24F6">
            <w:pPr>
              <w:shd w:val="clear" w:color="auto" w:fill="FFFFFF"/>
              <w:tabs>
                <w:tab w:val="left" w:pos="224"/>
                <w:tab w:val="left" w:pos="851"/>
              </w:tabs>
              <w:ind w:left="82" w:right="425"/>
              <w:jc w:val="both"/>
              <w:rPr>
                <w:b/>
                <w:sz w:val="18"/>
                <w:szCs w:val="18"/>
              </w:rPr>
            </w:pPr>
            <w:r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>«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>Р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азвитие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умений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иноязычной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письменной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речи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с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помощью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технологий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критического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мышления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на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примере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7053A2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>УМК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>spotlight</w:t>
            </w:r>
            <w:proofErr w:type="spellEnd"/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(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написание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эссе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>)</w:t>
            </w:r>
            <w:r w:rsidR="007053A2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8D24F6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>-</w:t>
            </w:r>
            <w:r w:rsidR="007053A2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Удодова Е.В.,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учитель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английского</w:t>
            </w:r>
            <w:r w:rsidR="005F1F47" w:rsidRPr="00917071">
              <w:rPr>
                <w:rFonts w:ascii="yandex-sans" w:eastAsia="Times New Roman" w:hAnsi="yandex-sans"/>
                <w:color w:val="000000"/>
                <w:sz w:val="18"/>
                <w:szCs w:val="18"/>
              </w:rPr>
              <w:t xml:space="preserve"> </w:t>
            </w:r>
            <w:r w:rsidR="005F1F47" w:rsidRPr="00917071">
              <w:rPr>
                <w:rFonts w:ascii="yandex-sans" w:eastAsia="Times New Roman" w:hAnsi="yandex-sans" w:hint="eastAsia"/>
                <w:color w:val="000000"/>
                <w:sz w:val="18"/>
                <w:szCs w:val="18"/>
              </w:rPr>
              <w:t>языка</w:t>
            </w:r>
          </w:p>
        </w:tc>
        <w:tc>
          <w:tcPr>
            <w:tcW w:w="3184" w:type="dxa"/>
          </w:tcPr>
          <w:p w14:paraId="14C41E71" w14:textId="66463E4E" w:rsidR="00CE591F" w:rsidRPr="00917071" w:rsidRDefault="002B252C" w:rsidP="003E6558">
            <w:pPr>
              <w:shd w:val="clear" w:color="auto" w:fill="FFFFFF"/>
              <w:tabs>
                <w:tab w:val="left" w:pos="0"/>
                <w:tab w:val="left" w:pos="851"/>
              </w:tabs>
              <w:ind w:hanging="20"/>
              <w:jc w:val="both"/>
              <w:rPr>
                <w:b/>
                <w:sz w:val="18"/>
                <w:szCs w:val="18"/>
              </w:rPr>
            </w:pPr>
            <w:r w:rsidRPr="00917071">
              <w:rPr>
                <w:rFonts w:ascii="yandex-sans" w:hAnsi="yandex-sans"/>
                <w:color w:val="000000"/>
                <w:sz w:val="18"/>
                <w:szCs w:val="18"/>
              </w:rPr>
              <w:t>«Формирование универсальных учебных действий</w:t>
            </w:r>
            <w:r w:rsidRPr="00917071">
              <w:rPr>
                <w:rFonts w:ascii="yandex-sans" w:hAnsi="yandex-sans"/>
                <w:color w:val="000000"/>
                <w:sz w:val="18"/>
                <w:szCs w:val="18"/>
              </w:rPr>
              <w:t xml:space="preserve"> посредством проектной деятельности</w:t>
            </w:r>
            <w:r w:rsidRPr="00917071">
              <w:rPr>
                <w:rFonts w:ascii="yandex-sans" w:hAnsi="yandex-sans"/>
                <w:color w:val="000000"/>
                <w:sz w:val="18"/>
                <w:szCs w:val="18"/>
              </w:rPr>
              <w:t>» - Курина Т.К., заместитель директора по УВР</w:t>
            </w:r>
            <w:r w:rsidRPr="00917071">
              <w:rPr>
                <w:rFonts w:ascii="yandex-sans" w:hAnsi="yandex-sans"/>
                <w:color w:val="000000"/>
                <w:sz w:val="18"/>
                <w:szCs w:val="18"/>
              </w:rPr>
              <w:t>.</w:t>
            </w:r>
            <w:r w:rsidRPr="00917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53D922CF" w14:textId="77777777" w:rsidR="005E2D6B" w:rsidRPr="00031317" w:rsidRDefault="005E2D6B"/>
    <w:sectPr w:rsidR="005E2D6B" w:rsidRPr="00031317" w:rsidSect="00653991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22A0"/>
    <w:multiLevelType w:val="hybridMultilevel"/>
    <w:tmpl w:val="260E35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E3AB6"/>
    <w:multiLevelType w:val="hybridMultilevel"/>
    <w:tmpl w:val="12442586"/>
    <w:lvl w:ilvl="0" w:tplc="F0221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FA1B27"/>
    <w:multiLevelType w:val="hybridMultilevel"/>
    <w:tmpl w:val="9698E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77D33"/>
    <w:multiLevelType w:val="hybridMultilevel"/>
    <w:tmpl w:val="9E767EAA"/>
    <w:lvl w:ilvl="0" w:tplc="F02210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35606F"/>
    <w:multiLevelType w:val="hybridMultilevel"/>
    <w:tmpl w:val="BB38E9B2"/>
    <w:lvl w:ilvl="0" w:tplc="08B2F6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FA9D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F481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A00C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3AF9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784D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4625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EAF2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6003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E32"/>
    <w:rsid w:val="0000069E"/>
    <w:rsid w:val="0001087C"/>
    <w:rsid w:val="00014CF4"/>
    <w:rsid w:val="00017B09"/>
    <w:rsid w:val="00031317"/>
    <w:rsid w:val="00040E7A"/>
    <w:rsid w:val="00085FB8"/>
    <w:rsid w:val="00094043"/>
    <w:rsid w:val="00094DC6"/>
    <w:rsid w:val="000B448C"/>
    <w:rsid w:val="000C07C4"/>
    <w:rsid w:val="00104266"/>
    <w:rsid w:val="00131294"/>
    <w:rsid w:val="001745E3"/>
    <w:rsid w:val="00192B5F"/>
    <w:rsid w:val="001A2B29"/>
    <w:rsid w:val="001B33C5"/>
    <w:rsid w:val="001C66BF"/>
    <w:rsid w:val="001E6126"/>
    <w:rsid w:val="00204E89"/>
    <w:rsid w:val="00230D8F"/>
    <w:rsid w:val="00280223"/>
    <w:rsid w:val="00287443"/>
    <w:rsid w:val="002A641E"/>
    <w:rsid w:val="002B252C"/>
    <w:rsid w:val="002C26ED"/>
    <w:rsid w:val="002C31AF"/>
    <w:rsid w:val="002D14DD"/>
    <w:rsid w:val="00335849"/>
    <w:rsid w:val="003549F7"/>
    <w:rsid w:val="00374655"/>
    <w:rsid w:val="0038381E"/>
    <w:rsid w:val="003A646D"/>
    <w:rsid w:val="003D4A4A"/>
    <w:rsid w:val="003E6558"/>
    <w:rsid w:val="003F3624"/>
    <w:rsid w:val="00415346"/>
    <w:rsid w:val="00427B2B"/>
    <w:rsid w:val="00450BCB"/>
    <w:rsid w:val="0046425D"/>
    <w:rsid w:val="00474E21"/>
    <w:rsid w:val="004A17F9"/>
    <w:rsid w:val="004A7D3E"/>
    <w:rsid w:val="004B0292"/>
    <w:rsid w:val="004C23DE"/>
    <w:rsid w:val="004F3B5E"/>
    <w:rsid w:val="005571D2"/>
    <w:rsid w:val="005602BC"/>
    <w:rsid w:val="005650ED"/>
    <w:rsid w:val="00565227"/>
    <w:rsid w:val="00570018"/>
    <w:rsid w:val="0059593C"/>
    <w:rsid w:val="0059695A"/>
    <w:rsid w:val="005D24BC"/>
    <w:rsid w:val="005D78E8"/>
    <w:rsid w:val="005E2D6B"/>
    <w:rsid w:val="005F1F47"/>
    <w:rsid w:val="00602EEA"/>
    <w:rsid w:val="006325A0"/>
    <w:rsid w:val="00633127"/>
    <w:rsid w:val="0063348C"/>
    <w:rsid w:val="006465F3"/>
    <w:rsid w:val="00653991"/>
    <w:rsid w:val="0066213E"/>
    <w:rsid w:val="006A0A37"/>
    <w:rsid w:val="006B5B8D"/>
    <w:rsid w:val="006D0543"/>
    <w:rsid w:val="006E2556"/>
    <w:rsid w:val="00702A0D"/>
    <w:rsid w:val="007053A2"/>
    <w:rsid w:val="007457A6"/>
    <w:rsid w:val="00750465"/>
    <w:rsid w:val="00762B3A"/>
    <w:rsid w:val="00767E47"/>
    <w:rsid w:val="007703C4"/>
    <w:rsid w:val="00774B6D"/>
    <w:rsid w:val="0078554C"/>
    <w:rsid w:val="007B10CC"/>
    <w:rsid w:val="00804453"/>
    <w:rsid w:val="008203A0"/>
    <w:rsid w:val="0084179B"/>
    <w:rsid w:val="008833CC"/>
    <w:rsid w:val="00890257"/>
    <w:rsid w:val="008A2BBC"/>
    <w:rsid w:val="008D24F6"/>
    <w:rsid w:val="008D43C3"/>
    <w:rsid w:val="0090335B"/>
    <w:rsid w:val="00917071"/>
    <w:rsid w:val="00920325"/>
    <w:rsid w:val="00926AF5"/>
    <w:rsid w:val="00961A92"/>
    <w:rsid w:val="0096758C"/>
    <w:rsid w:val="009E0375"/>
    <w:rsid w:val="009F648E"/>
    <w:rsid w:val="00A028E6"/>
    <w:rsid w:val="00A22387"/>
    <w:rsid w:val="00A60D2F"/>
    <w:rsid w:val="00A67E11"/>
    <w:rsid w:val="00A67F5F"/>
    <w:rsid w:val="00A91718"/>
    <w:rsid w:val="00A917AE"/>
    <w:rsid w:val="00AD5FF1"/>
    <w:rsid w:val="00B010EE"/>
    <w:rsid w:val="00B165F5"/>
    <w:rsid w:val="00B42080"/>
    <w:rsid w:val="00B655C2"/>
    <w:rsid w:val="00B904D4"/>
    <w:rsid w:val="00B9569B"/>
    <w:rsid w:val="00BE2F7D"/>
    <w:rsid w:val="00C07E32"/>
    <w:rsid w:val="00C13A54"/>
    <w:rsid w:val="00C140CB"/>
    <w:rsid w:val="00C307F1"/>
    <w:rsid w:val="00C33791"/>
    <w:rsid w:val="00C4684B"/>
    <w:rsid w:val="00C552E7"/>
    <w:rsid w:val="00C70DF3"/>
    <w:rsid w:val="00C75A78"/>
    <w:rsid w:val="00C83B8B"/>
    <w:rsid w:val="00C907B5"/>
    <w:rsid w:val="00CC36C9"/>
    <w:rsid w:val="00CC7048"/>
    <w:rsid w:val="00CD42BE"/>
    <w:rsid w:val="00CE0855"/>
    <w:rsid w:val="00CE3D91"/>
    <w:rsid w:val="00CE591F"/>
    <w:rsid w:val="00CE5D60"/>
    <w:rsid w:val="00CF15FA"/>
    <w:rsid w:val="00D035F7"/>
    <w:rsid w:val="00D23406"/>
    <w:rsid w:val="00D30C94"/>
    <w:rsid w:val="00D5135A"/>
    <w:rsid w:val="00D93ECE"/>
    <w:rsid w:val="00DB6F0F"/>
    <w:rsid w:val="00DC789B"/>
    <w:rsid w:val="00DD37BE"/>
    <w:rsid w:val="00DD5B93"/>
    <w:rsid w:val="00DF019B"/>
    <w:rsid w:val="00E666A7"/>
    <w:rsid w:val="00E73EB8"/>
    <w:rsid w:val="00E74481"/>
    <w:rsid w:val="00E861AC"/>
    <w:rsid w:val="00E91FA7"/>
    <w:rsid w:val="00EB1D34"/>
    <w:rsid w:val="00ED0F44"/>
    <w:rsid w:val="00ED3D86"/>
    <w:rsid w:val="00EF01B9"/>
    <w:rsid w:val="00EF17EC"/>
    <w:rsid w:val="00F32D6F"/>
    <w:rsid w:val="00F36330"/>
    <w:rsid w:val="00F468D1"/>
    <w:rsid w:val="00F54E8B"/>
    <w:rsid w:val="00FA6669"/>
    <w:rsid w:val="00FB180C"/>
    <w:rsid w:val="00FB57D9"/>
    <w:rsid w:val="00FE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EF4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D0F4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E9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F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5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450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E591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D0F4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E91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F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65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450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E591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82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9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Курина Татьяна Константиновна</dc:creator>
  <cp:keywords/>
  <dc:description/>
  <cp:lastModifiedBy>Курина Татьяна Константиновна</cp:lastModifiedBy>
  <cp:revision>9</cp:revision>
  <dcterms:created xsi:type="dcterms:W3CDTF">2022-11-15T13:28:00Z</dcterms:created>
  <dcterms:modified xsi:type="dcterms:W3CDTF">2024-04-22T09:19:00Z</dcterms:modified>
</cp:coreProperties>
</file>