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CE" w:rsidRPr="00CD07CE" w:rsidRDefault="00CD07CE" w:rsidP="00CD07C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7CE">
        <w:rPr>
          <w:rFonts w:ascii="Times New Roman" w:eastAsia="Calibri" w:hAnsi="Times New Roman" w:cs="Times New Roman"/>
          <w:b/>
          <w:bCs/>
          <w:sz w:val="24"/>
          <w:szCs w:val="24"/>
        </w:rPr>
        <w:t>План – отчет о реализации проекта «</w:t>
      </w:r>
      <w:r w:rsidRPr="00CD07CE">
        <w:rPr>
          <w:rFonts w:ascii="Times New Roman" w:eastAsia="Calibri" w:hAnsi="Times New Roman" w:cs="Times New Roman"/>
          <w:b/>
          <w:sz w:val="24"/>
          <w:szCs w:val="24"/>
        </w:rPr>
        <w:t xml:space="preserve">Пишем сочинения </w:t>
      </w:r>
      <w:proofErr w:type="gramStart"/>
      <w:r w:rsidRPr="00CD07CE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CD07CE">
        <w:rPr>
          <w:rFonts w:ascii="Times New Roman" w:eastAsia="Calibri" w:hAnsi="Times New Roman" w:cs="Times New Roman"/>
          <w:b/>
          <w:sz w:val="24"/>
          <w:szCs w:val="24"/>
        </w:rPr>
        <w:t xml:space="preserve"> отлично».</w:t>
      </w:r>
    </w:p>
    <w:p w:rsidR="00CD07CE" w:rsidRPr="00CD07CE" w:rsidRDefault="00CD07CE" w:rsidP="00CD07CE">
      <w:pPr>
        <w:tabs>
          <w:tab w:val="left" w:pos="2143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1258"/>
        <w:gridCol w:w="2747"/>
        <w:gridCol w:w="1679"/>
        <w:gridCol w:w="1974"/>
        <w:gridCol w:w="2798"/>
      </w:tblGrid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426" w:type="dxa"/>
            <w:gridSpan w:val="2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Основное содержание деятельности/ форма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Достигнутый результат</w:t>
            </w:r>
          </w:p>
        </w:tc>
      </w:tr>
      <w:tr w:rsidR="00CD07CE" w:rsidRPr="00CD07CE" w:rsidTr="00B435BA">
        <w:tc>
          <w:tcPr>
            <w:tcW w:w="10456" w:type="dxa"/>
            <w:gridSpan w:val="5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>1 этап – подготовительный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организационной встречи, определение состава участников проекта – учителей начальных классов.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Закупка пособий.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Лукьянова Е.Ф.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АХЧ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Проведено заседание МО учителей начальных классов, определены 10 участников проекта.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Закуплены пособия «Пишем сочинения </w:t>
            </w:r>
            <w:proofErr w:type="gram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отлично»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работе творческой лаборатории «Как научить писать сочинения каждого ученика в своем классе»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Пройдена курсовая подготовка в издательстве «Академкнига/Учебник»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Встреча рабочей группы по планированию работы на 2023-2024 учебный год.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 план работы</w:t>
            </w:r>
          </w:p>
        </w:tc>
      </w:tr>
      <w:tr w:rsidR="00CD07CE" w:rsidRPr="00CD07CE" w:rsidTr="00B435BA">
        <w:tc>
          <w:tcPr>
            <w:tcW w:w="10456" w:type="dxa"/>
            <w:gridSpan w:val="5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- </w:t>
            </w: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основной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«Особенности методики обучения написанию сочинений в начальной школе»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для учителей начальной школы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Городнова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Д.Д.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Тарасенкова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рабочей группы представили коллегам презентацию на тему «Особенности методики обучения написанию сочинений в начальной школе», отличие ее от традиционной методики обучения написанию сочинений.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авторской методики обучения написанию сочинений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развития речи во 2-4 классах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 2-4 классах проведены уроки развития речи по предложенным в пособии «</w:t>
            </w:r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Пишем сочинения </w:t>
            </w:r>
            <w:proofErr w:type="gramStart"/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отлично» </w:t>
            </w:r>
            <w:proofErr w:type="gramStart"/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разработкам</w:t>
            </w:r>
            <w:proofErr w:type="gramEnd"/>
            <w:r w:rsidRPr="00CD0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(выбор тем осуществлялся в соответствии с возрастными особенностями).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Сочинения по рисункам и фантазиям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«Автобиография карандаша»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«Автобиография детской книги»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Семинар-практикум для учителей начальной школы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М.В.,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Соболева Н.А.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 семинар – практикум для учителей начальных классов «Как писать сочинения по рисункам и фантазиям», проанализированы </w:t>
            </w: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результаты работы над сочинением «Автобиография детской книги», открытое занятие (фрагмент) «Сочинение на тему «Автобиография карандаша»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Сочинения  по серии рисунков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«Любимые игрушки»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Семинар-практикум для учителей начальной школы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УВР, рабочая группа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Участники рабочей группы (2 класс) подготовили занятие на единую тему, было организовано </w:t>
            </w: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занятий (фрагменты), обсуждение результатов.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«Как измерить успешность обучения написанию сочинений?»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798" w:type="dxa"/>
            <w:shd w:val="clear" w:color="auto" w:fill="FFFFFF" w:themeFill="background1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Участники круглого стола обсудили </w:t>
            </w:r>
            <w:proofErr w:type="gram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</w:t>
            </w:r>
            <w:proofErr w:type="gram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 какие критерии можно опираться, чтобы понять, насколько успешно продвигается класс в формировании умения писать сочинения?». Следуя авторским рекомендациям, были проанализированы сочинения детей.</w:t>
            </w: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747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обмена опытом с участниками проекта из других ОО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47" w:type="dxa"/>
            <w:shd w:val="clear" w:color="auto" w:fill="FFFFFF" w:themeFill="background1"/>
          </w:tcPr>
          <w:p w:rsidR="00CD07CE" w:rsidRPr="00CD07CE" w:rsidRDefault="00CD07CE" w:rsidP="00CD07CE">
            <w:pPr>
              <w:shd w:val="clear" w:color="auto" w:fill="FFFFFF"/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Презентация педагогического опыта в рамках Методической панорамы 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Сочинения по рисункам и фантазиям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«Автобиография карандаша» (3 класс)</w:t>
            </w:r>
          </w:p>
          <w:p w:rsidR="00CD07CE" w:rsidRPr="00CD07CE" w:rsidRDefault="00CD07CE" w:rsidP="00CD07CE">
            <w:pPr>
              <w:shd w:val="clear" w:color="auto" w:fill="FFFFFF"/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картине. В. Поленов </w:t>
            </w:r>
          </w:p>
          <w:p w:rsidR="00CD07CE" w:rsidRPr="00CD07CE" w:rsidRDefault="00CD07CE" w:rsidP="00CD07CE">
            <w:pPr>
              <w:shd w:val="clear" w:color="auto" w:fill="FFFFFF"/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«Московский дворик» (4 класс)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открытых занятий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Мальцева Л.В., зам. директора по УВР,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М.В.,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Захарычева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В.Ю.,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Мурнаева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07CE" w:rsidRPr="00CD07CE" w:rsidTr="00B435BA">
        <w:tc>
          <w:tcPr>
            <w:tcW w:w="125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«Особенности методики обучения написанию сочинений в начальной школе. Этапы работы»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картине. И. Грабарь 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«Февральская лазурь»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Сочинения  по серии рисунков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«Любимые игрушки»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(3 класс)</w:t>
            </w:r>
          </w:p>
        </w:tc>
        <w:tc>
          <w:tcPr>
            <w:tcW w:w="1679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Семина</w:t>
            </w:r>
            <w:proofErr w:type="gram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практикум для учителей МСО</w:t>
            </w:r>
          </w:p>
        </w:tc>
        <w:tc>
          <w:tcPr>
            <w:tcW w:w="1974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Мальцева Л.В., зам. директора по УВР,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Городнова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Д.Д.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Тарасенкова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Е.С.                                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Соболева Н.А., </w:t>
            </w:r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Яковлева  Ю.Н.,</w:t>
            </w:r>
          </w:p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Кирюшатова</w:t>
            </w:r>
            <w:proofErr w:type="spellEnd"/>
            <w:r w:rsidRPr="00CD07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  <w:tc>
          <w:tcPr>
            <w:tcW w:w="2798" w:type="dxa"/>
          </w:tcPr>
          <w:p w:rsidR="00CD07CE" w:rsidRPr="00CD07CE" w:rsidRDefault="00CD07CE" w:rsidP="00CD07CE">
            <w:pPr>
              <w:tabs>
                <w:tab w:val="left" w:pos="2143"/>
                <w:tab w:val="center" w:pos="481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D07CE" w:rsidRPr="00CD07CE" w:rsidRDefault="00CD07CE" w:rsidP="00CD07CE">
      <w:pPr>
        <w:tabs>
          <w:tab w:val="left" w:pos="2143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08CA" w:rsidRDefault="006808CA">
      <w:bookmarkStart w:id="0" w:name="_GoBack"/>
      <w:bookmarkEnd w:id="0"/>
    </w:p>
    <w:sectPr w:rsidR="006808CA" w:rsidSect="0085650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E"/>
    <w:rsid w:val="006808CA"/>
    <w:rsid w:val="00C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7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7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Владимировна</dc:creator>
  <cp:lastModifiedBy>Иванова Галина Владимировна</cp:lastModifiedBy>
  <cp:revision>1</cp:revision>
  <dcterms:created xsi:type="dcterms:W3CDTF">2023-12-25T07:01:00Z</dcterms:created>
  <dcterms:modified xsi:type="dcterms:W3CDTF">2023-12-25T07:01:00Z</dcterms:modified>
</cp:coreProperties>
</file>