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F3" w:rsidRDefault="005E2BF3" w:rsidP="003803CC">
      <w:pPr>
        <w:pStyle w:val="10"/>
        <w:keepNext/>
        <w:keepLines/>
        <w:shd w:val="clear" w:color="auto" w:fill="auto"/>
        <w:spacing w:after="962" w:line="260" w:lineRule="exact"/>
      </w:pPr>
      <w:bookmarkStart w:id="0" w:name="bookmark0"/>
    </w:p>
    <w:p w:rsidR="005E2BF3" w:rsidRPr="003803CC" w:rsidRDefault="005E2BF3" w:rsidP="003803CC">
      <w:pPr>
        <w:pStyle w:val="40"/>
        <w:shd w:val="clear" w:color="auto" w:fill="auto"/>
        <w:spacing w:before="429" w:line="360" w:lineRule="auto"/>
        <w:ind w:left="20"/>
        <w:rPr>
          <w:b/>
          <w:sz w:val="28"/>
          <w:szCs w:val="28"/>
        </w:rPr>
      </w:pPr>
      <w:r w:rsidRPr="003803CC">
        <w:rPr>
          <w:sz w:val="28"/>
          <w:szCs w:val="28"/>
        </w:rPr>
        <w:t>Дополнительная общеобразовательная общеразвивающая программа</w:t>
      </w:r>
      <w:r w:rsidRPr="003803CC">
        <w:rPr>
          <w:sz w:val="28"/>
          <w:szCs w:val="28"/>
        </w:rPr>
        <w:br/>
        <w:t>социально-педагогической направленности</w:t>
      </w:r>
      <w:r w:rsidRPr="003803CC">
        <w:rPr>
          <w:b/>
          <w:sz w:val="28"/>
          <w:szCs w:val="28"/>
        </w:rPr>
        <w:br/>
      </w:r>
      <w:r w:rsidR="003803CC" w:rsidRPr="003803CC">
        <w:rPr>
          <w:b/>
          <w:sz w:val="28"/>
          <w:szCs w:val="28"/>
        </w:rPr>
        <w:t xml:space="preserve">школа раннего развития </w:t>
      </w:r>
      <w:r w:rsidRPr="003803CC">
        <w:rPr>
          <w:b/>
          <w:sz w:val="28"/>
          <w:szCs w:val="28"/>
        </w:rPr>
        <w:t>«</w:t>
      </w:r>
      <w:r w:rsidR="003803CC" w:rsidRPr="003803CC">
        <w:rPr>
          <w:b/>
          <w:sz w:val="28"/>
          <w:szCs w:val="28"/>
        </w:rPr>
        <w:t>Дошкольник</w:t>
      </w:r>
      <w:r w:rsidRPr="003803CC">
        <w:rPr>
          <w:b/>
          <w:sz w:val="28"/>
          <w:szCs w:val="28"/>
        </w:rPr>
        <w:t>»</w:t>
      </w:r>
    </w:p>
    <w:p w:rsidR="003803CC" w:rsidRPr="003803CC" w:rsidRDefault="005E2BF3" w:rsidP="005E2BF3">
      <w:pPr>
        <w:pStyle w:val="40"/>
        <w:shd w:val="clear" w:color="auto" w:fill="auto"/>
        <w:spacing w:before="0" w:after="664"/>
        <w:ind w:left="3960"/>
        <w:jc w:val="right"/>
        <w:rPr>
          <w:sz w:val="24"/>
          <w:szCs w:val="24"/>
        </w:rPr>
      </w:pPr>
      <w:r w:rsidRPr="003803CC">
        <w:rPr>
          <w:sz w:val="24"/>
          <w:szCs w:val="24"/>
        </w:rPr>
        <w:t xml:space="preserve">Возраст обучающихся: 6-7 лет </w:t>
      </w:r>
    </w:p>
    <w:p w:rsidR="005E2BF3" w:rsidRPr="003803CC" w:rsidRDefault="005E2BF3" w:rsidP="005E2BF3">
      <w:pPr>
        <w:pStyle w:val="40"/>
        <w:shd w:val="clear" w:color="auto" w:fill="auto"/>
        <w:spacing w:before="0" w:after="664"/>
        <w:ind w:left="3960"/>
        <w:jc w:val="right"/>
        <w:rPr>
          <w:sz w:val="24"/>
          <w:szCs w:val="24"/>
        </w:rPr>
      </w:pPr>
      <w:r w:rsidRPr="003803CC">
        <w:rPr>
          <w:sz w:val="24"/>
          <w:szCs w:val="24"/>
        </w:rPr>
        <w:t xml:space="preserve">Срок реализации: </w:t>
      </w:r>
      <w:r w:rsidR="003803CC" w:rsidRPr="003803CC">
        <w:rPr>
          <w:sz w:val="24"/>
          <w:szCs w:val="24"/>
        </w:rPr>
        <w:t>5</w:t>
      </w:r>
      <w:r w:rsidRPr="003803CC">
        <w:rPr>
          <w:sz w:val="24"/>
          <w:szCs w:val="24"/>
        </w:rPr>
        <w:t xml:space="preserve"> меся</w:t>
      </w:r>
      <w:r w:rsidR="003803CC" w:rsidRPr="003803CC">
        <w:rPr>
          <w:sz w:val="24"/>
          <w:szCs w:val="24"/>
        </w:rPr>
        <w:t>цев</w:t>
      </w:r>
    </w:p>
    <w:p w:rsidR="003803CC" w:rsidRDefault="003803CC" w:rsidP="001918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CC" w:rsidRDefault="003803C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03CC" w:rsidRDefault="003803C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03CC" w:rsidRDefault="003803C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03CC" w:rsidRDefault="003803C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8DC" w:rsidRDefault="001918D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803CC" w:rsidRDefault="003803C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03CC" w:rsidRDefault="003803C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03CC" w:rsidRPr="003803CC" w:rsidRDefault="003803CC" w:rsidP="003803C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847DA" w:rsidRDefault="00E847DA" w:rsidP="00E847DA">
      <w:pPr>
        <w:pStyle w:val="10"/>
        <w:keepNext/>
        <w:keepLines/>
        <w:shd w:val="clear" w:color="auto" w:fill="auto"/>
        <w:spacing w:after="962" w:line="260" w:lineRule="exact"/>
        <w:ind w:left="2660"/>
      </w:pPr>
      <w:r>
        <w:lastRenderedPageBreak/>
        <w:t>Содержание программы</w:t>
      </w:r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11"/>
        <w:gridCol w:w="1525"/>
      </w:tblGrid>
      <w:tr w:rsidR="00E847DA" w:rsidTr="00EE17D2">
        <w:trPr>
          <w:trHeight w:val="332"/>
        </w:trPr>
        <w:tc>
          <w:tcPr>
            <w:tcW w:w="2127" w:type="dxa"/>
          </w:tcPr>
          <w:p w:rsidR="00E847DA" w:rsidRPr="00E847DA" w:rsidRDefault="00E847DA" w:rsidP="00E84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E847DA" w:rsidRPr="00E847DA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25" w:type="dxa"/>
          </w:tcPr>
          <w:p w:rsidR="00E847DA" w:rsidRPr="00E847DA" w:rsidRDefault="00EE17D2" w:rsidP="00EE1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7DA" w:rsidTr="00EE17D2">
        <w:tc>
          <w:tcPr>
            <w:tcW w:w="2127" w:type="dxa"/>
          </w:tcPr>
          <w:p w:rsidR="00E847DA" w:rsidRPr="00E847DA" w:rsidRDefault="00E847DA" w:rsidP="00E84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847DA" w:rsidRPr="00E847DA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25" w:type="dxa"/>
          </w:tcPr>
          <w:p w:rsidR="00E847DA" w:rsidRPr="00E847DA" w:rsidRDefault="00EE17D2" w:rsidP="00EE1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7DA" w:rsidTr="00EE17D2">
        <w:tc>
          <w:tcPr>
            <w:tcW w:w="2127" w:type="dxa"/>
          </w:tcPr>
          <w:p w:rsidR="00E847DA" w:rsidRPr="00E847DA" w:rsidRDefault="00E847DA" w:rsidP="00E84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847DA" w:rsidRPr="00E847DA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525" w:type="dxa"/>
          </w:tcPr>
          <w:p w:rsidR="00E847DA" w:rsidRPr="00E847DA" w:rsidRDefault="00EE17D2" w:rsidP="00EE1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47DA" w:rsidTr="00EE17D2">
        <w:tc>
          <w:tcPr>
            <w:tcW w:w="2127" w:type="dxa"/>
          </w:tcPr>
          <w:p w:rsidR="00E847DA" w:rsidRPr="00E847DA" w:rsidRDefault="00E847DA" w:rsidP="00E84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847DA" w:rsidRPr="00E847DA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525" w:type="dxa"/>
          </w:tcPr>
          <w:p w:rsidR="00E847DA" w:rsidRPr="00E847DA" w:rsidRDefault="00EE17D2" w:rsidP="00EE1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7DA" w:rsidTr="00EE17D2">
        <w:tc>
          <w:tcPr>
            <w:tcW w:w="2127" w:type="dxa"/>
          </w:tcPr>
          <w:p w:rsidR="00E847DA" w:rsidRPr="00E847DA" w:rsidRDefault="00E847DA" w:rsidP="00E84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847DA" w:rsidRPr="00E847DA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525" w:type="dxa"/>
          </w:tcPr>
          <w:p w:rsidR="00E847DA" w:rsidRPr="00E847DA" w:rsidRDefault="00EE17D2" w:rsidP="00EE1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7DA" w:rsidTr="00EE17D2">
        <w:tc>
          <w:tcPr>
            <w:tcW w:w="2127" w:type="dxa"/>
          </w:tcPr>
          <w:p w:rsidR="00E847DA" w:rsidRPr="00E847DA" w:rsidRDefault="00E847DA" w:rsidP="00E84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847DA" w:rsidRPr="00E847DA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1525" w:type="dxa"/>
          </w:tcPr>
          <w:p w:rsidR="00E847DA" w:rsidRPr="00E847DA" w:rsidRDefault="00EE17D2" w:rsidP="00EE1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47DA" w:rsidTr="00EE17D2">
        <w:tc>
          <w:tcPr>
            <w:tcW w:w="2127" w:type="dxa"/>
          </w:tcPr>
          <w:p w:rsidR="00E847DA" w:rsidRPr="00E847DA" w:rsidRDefault="00E847DA" w:rsidP="00E847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E847DA" w:rsidRPr="00E847DA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7D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525" w:type="dxa"/>
          </w:tcPr>
          <w:p w:rsidR="00E847DA" w:rsidRPr="00E847DA" w:rsidRDefault="00EE17D2" w:rsidP="00EE1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847DA" w:rsidRDefault="00E847DA" w:rsidP="00E847DA">
      <w:pPr>
        <w:pStyle w:val="10"/>
        <w:keepNext/>
        <w:keepLines/>
        <w:shd w:val="clear" w:color="auto" w:fill="auto"/>
        <w:spacing w:after="962" w:line="260" w:lineRule="exact"/>
        <w:ind w:left="2660"/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47DA" w:rsidRDefault="00E847DA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5BDC" w:rsidRDefault="00AF5BDC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5BDC" w:rsidRDefault="00AF5BDC" w:rsidP="00AF5BD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67C4D" w:rsidRDefault="00E67C4D" w:rsidP="00AF5BDC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43145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1458" w:rsidRPr="00431458" w:rsidRDefault="00431458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07040" w:rsidRPr="00996550" w:rsidRDefault="007A1446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35pt;margin-top:-27.25pt;width:10.95pt;height:15.75pt;z-index:-251656192;mso-wrap-distance-left:5pt;mso-wrap-distance-right:29.85pt;mso-position-horizontal-relative:margin" filled="f" stroked="f">
            <v:textbox style="mso-fit-shape-to-text:t" inset="0,0,0,0">
              <w:txbxContent>
                <w:p w:rsidR="00E847DA" w:rsidRDefault="00E847DA" w:rsidP="00C07040">
                  <w:pPr>
                    <w:spacing w:line="260" w:lineRule="exact"/>
                  </w:pPr>
                </w:p>
              </w:txbxContent>
            </v:textbox>
            <w10:wrap type="square" side="right" anchorx="margin"/>
          </v:shape>
        </w:pict>
      </w:r>
      <w:r w:rsidR="00C07040" w:rsidRPr="00996550">
        <w:rPr>
          <w:rFonts w:ascii="Times New Roman" w:hAnsi="Times New Roman" w:cs="Times New Roman"/>
          <w:sz w:val="24"/>
          <w:szCs w:val="24"/>
          <w:lang w:bidi="ru-RU"/>
        </w:rPr>
        <w:t>Дополнительная общеобразовательная общеразвивающая программа школы раннего развития «Дошкольник»  (далее - программа) имеет социально-педагогическую направленность.</w:t>
      </w:r>
    </w:p>
    <w:p w:rsidR="00C07040" w:rsidRPr="00996550" w:rsidRDefault="00C07040" w:rsidP="00431458">
      <w:pPr>
        <w:pStyle w:val="a5"/>
        <w:ind w:firstLine="709"/>
        <w:jc w:val="both"/>
        <w:rPr>
          <w:rStyle w:val="20"/>
          <w:rFonts w:eastAsiaTheme="minorEastAsia"/>
          <w:sz w:val="24"/>
          <w:szCs w:val="24"/>
        </w:rPr>
      </w:pPr>
      <w:r w:rsidRPr="00996550">
        <w:rPr>
          <w:rStyle w:val="20"/>
          <w:rFonts w:eastAsiaTheme="minorEastAsia"/>
          <w:sz w:val="24"/>
          <w:szCs w:val="24"/>
        </w:rPr>
        <w:t>Актуальность программы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Дошкольный возраст - важнейший этап развития и воспитания личности ребенка. Одним из кризисов человека является кризис 7 лет - переходного периода в жизни ребёнка, когда игровая деятельность должна смениться учебной. Помочь первокласснику с легкостью пройти кризисный этап,  преодолеть </w:t>
      </w:r>
      <w:hyperlink r:id="rId7" w:tgtFrame="_blank" w:history="1">
        <w:r w:rsidRPr="009965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стресс</w:t>
        </w:r>
      </w:hyperlink>
      <w:r w:rsidRPr="00996550">
        <w:rPr>
          <w:rFonts w:ascii="Times New Roman" w:hAnsi="Times New Roman" w:cs="Times New Roman"/>
          <w:sz w:val="24"/>
          <w:szCs w:val="24"/>
        </w:rPr>
        <w:t> первых дней учебы, сформировать готовность к обучению – одна из актуальных задач создания программы дошкольной подготовки детей.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Готовность к школе – это не только набор определенных умений и навыков, которые должны быть сформированы у ребенка к 6-7 годам. Готовность к школе включает в себя несколько основных компонентов: интеллектуальная готовность, личностная и социально-психологическая готовность, эмоционально-волевая готовность, физическая готовность.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В  рамках реализации данной программы каждому ребёнку предоставляется возможность попробовать себя в новой роли – роли «школьника», проявить себя в учении, в общении с ровесниками и с преподавателями. Все мероприятия и занятия акцентируются не на обучении будущих первоклассников, а на развитие их активности, самостоятельности, творческих способностей, познавательного интереса, умения  общаться со сверстниками и со старшими. Большую роль данная программа играет для детей,  не посещающих до школы детский сад.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Программа предусматривает систему мероприятий по работе не только с детьми,  но и их родителями (законными представителями).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Style w:val="20"/>
          <w:rFonts w:eastAsiaTheme="minorEastAsia"/>
          <w:sz w:val="24"/>
          <w:szCs w:val="24"/>
        </w:rPr>
        <w:t>Новизна</w:t>
      </w:r>
      <w:r w:rsidRPr="00996550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образовательной Программы заключается в том, что она предполагает использование современных педагогических технологий, позволяющих активизировать деятельностные и мыслительные процессы ребенка, включить его в изменившуюся социальную среду.</w:t>
      </w:r>
    </w:p>
    <w:p w:rsidR="00C07040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  <w:lang w:bidi="ru-RU"/>
        </w:rPr>
        <w:t>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Не подготовленный к школе ребенок не всегда может сосредоточиться на уроке, часто отвлекается, он не в состоянии включиться в общий ритм работы класса.</w:t>
      </w:r>
    </w:p>
    <w:p w:rsidR="00E67C4D" w:rsidRPr="00996550" w:rsidRDefault="00C07040" w:rsidP="0043145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  <w:lang w:bidi="ru-RU"/>
        </w:rPr>
        <w:t>От того, как ребенок подготовлен к школе, зависит успешность его адаптации, вхождения в режим школьной жизни, его учебные успехи, психическое самочувствие.</w:t>
      </w:r>
    </w:p>
    <w:p w:rsidR="00431458" w:rsidRDefault="00431458" w:rsidP="000630B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E67C4D" w:rsidRPr="00431458" w:rsidRDefault="00E67C4D" w:rsidP="00062242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1458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дезадаптации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C4D" w:rsidRPr="00431458" w:rsidRDefault="00E67C4D" w:rsidP="00062242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1458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1.Формировать навыки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t>2. Формировать коммуникативные способности детей во взаимоотношениях ребенок-ребенок, ребенок – учитель, ребенок - родители.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Способствовать развитию произвольности психических процессов, становлению самооценки и самоконтроля, формированию положительной мотивации.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4. Диагностировать уровень психологической готовности дошкольников к обучению в школе.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eastAsiaTheme="minorHAnsi" w:hAnsi="Times New Roman" w:cs="Times New Roman"/>
          <w:sz w:val="24"/>
          <w:szCs w:val="24"/>
          <w:lang w:eastAsia="en-US"/>
        </w:rPr>
        <w:t>5.Оказывать помощь родителям в подготовке детей к школе.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1458">
        <w:rPr>
          <w:rFonts w:ascii="Times New Roman" w:hAnsi="Times New Roman" w:cs="Times New Roman"/>
          <w:b/>
          <w:sz w:val="24"/>
          <w:szCs w:val="24"/>
          <w:u w:val="single"/>
        </w:rPr>
        <w:t>Принципы</w:t>
      </w:r>
      <w:r w:rsidRPr="00996550">
        <w:rPr>
          <w:rFonts w:ascii="Times New Roman" w:hAnsi="Times New Roman" w:cs="Times New Roman"/>
          <w:sz w:val="24"/>
          <w:szCs w:val="24"/>
        </w:rPr>
        <w:t xml:space="preserve">  работы  при   подготовке  детей  к обучению: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учет  индивидуальных  особенностей  и возможностей  детей;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системность  и  плановость;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занимательность, игровой  характер  учебного  процесса;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развитие психики в деятельности;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принцип сотрудничества со всеми участниками образовательного процесса;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вариативность содержания и форм проведения занятий;</w:t>
      </w:r>
    </w:p>
    <w:p w:rsidR="00E67C4D" w:rsidRPr="00996550" w:rsidRDefault="00E67C4D" w:rsidP="0006224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наглядность.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Ожидаемый результат</w:t>
      </w:r>
    </w:p>
    <w:p w:rsidR="00E67C4D" w:rsidRPr="00996550" w:rsidRDefault="00E67C4D" w:rsidP="00062242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hAnsi="Times New Roman" w:cs="Times New Roman"/>
          <w:sz w:val="24"/>
          <w:szCs w:val="24"/>
        </w:rPr>
        <w:t>Программа «Дошкольник» позволит сформировать у детей высокий</w:t>
      </w:r>
    </w:p>
    <w:p w:rsidR="00E67C4D" w:rsidRPr="00996550" w:rsidRDefault="00E67C4D" w:rsidP="0006224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уровень адаптации, успешной мотивации и школьной активности.</w:t>
      </w:r>
    </w:p>
    <w:p w:rsidR="00E67C4D" w:rsidRPr="00996550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C4D" w:rsidRPr="00431458" w:rsidRDefault="00E67C4D" w:rsidP="0006224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458">
        <w:rPr>
          <w:rFonts w:ascii="Times New Roman" w:hAnsi="Times New Roman" w:cs="Times New Roman"/>
          <w:b/>
          <w:sz w:val="24"/>
          <w:szCs w:val="24"/>
          <w:u w:val="single"/>
        </w:rPr>
        <w:t>Механизм реализации программы</w:t>
      </w:r>
    </w:p>
    <w:p w:rsidR="00E67C4D" w:rsidRDefault="00E67C4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Программа реализуется заместителем директора по УВР, учителями начальных классов, педагогом-психологом, учителем-логопедом. </w:t>
      </w:r>
      <w:r w:rsidR="00CB7BEB" w:rsidRPr="00996550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996550">
        <w:rPr>
          <w:rFonts w:ascii="Times New Roman" w:hAnsi="Times New Roman" w:cs="Times New Roman"/>
          <w:sz w:val="24"/>
          <w:szCs w:val="24"/>
        </w:rPr>
        <w:t>включают в себя следующие направления деятельности: «Развитие речи и подготовка к обучению грамоте», «Познавательное развитие»</w:t>
      </w:r>
      <w:r w:rsidR="00CB7BEB" w:rsidRPr="00996550">
        <w:rPr>
          <w:rFonts w:ascii="Times New Roman" w:hAnsi="Times New Roman" w:cs="Times New Roman"/>
          <w:sz w:val="24"/>
          <w:szCs w:val="24"/>
        </w:rPr>
        <w:t>, «Творчество», «Занимательная математика», «Удивительный мир», «Введение в школьную жизнь».</w:t>
      </w:r>
    </w:p>
    <w:p w:rsidR="00431458" w:rsidRPr="00996550" w:rsidRDefault="00431458" w:rsidP="00431458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Примерный учебный план реализации программы  ШРР «Дошкольник»</w:t>
      </w:r>
    </w:p>
    <w:p w:rsidR="00431458" w:rsidRPr="00996550" w:rsidRDefault="00431458" w:rsidP="0043145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Удивительный мир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(развитие мыслительных процессов)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458" w:rsidRPr="00996550" w:rsidTr="00E847D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E847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1458" w:rsidRPr="00996550" w:rsidTr="00E847DA">
        <w:tc>
          <w:tcPr>
            <w:tcW w:w="7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431458" w:rsidP="009A66A6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58" w:rsidRPr="00996550" w:rsidRDefault="00EE17D2" w:rsidP="00EE17D2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31458" w:rsidRPr="00996550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</w:tr>
    </w:tbl>
    <w:p w:rsidR="00F67D75" w:rsidRDefault="00F67D75" w:rsidP="00F67D75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458" w:rsidRDefault="00E847DA" w:rsidP="00EE17D2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DA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</w:p>
    <w:p w:rsidR="00F67D75" w:rsidRPr="00F67D75" w:rsidRDefault="00F67D75" w:rsidP="00F67D75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550">
        <w:rPr>
          <w:rFonts w:ascii="Times New Roman" w:hAnsi="Times New Roman" w:cs="Times New Roman"/>
          <w:sz w:val="24"/>
          <w:szCs w:val="24"/>
        </w:rPr>
        <w:t>Программа «Дошкольник» позволит сформировать у детей высокий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550">
        <w:rPr>
          <w:rFonts w:ascii="Times New Roman" w:hAnsi="Times New Roman" w:cs="Times New Roman"/>
          <w:sz w:val="24"/>
          <w:szCs w:val="24"/>
        </w:rPr>
        <w:t>уровень адаптации, успешной мотивации и школьной активности.</w:t>
      </w:r>
    </w:p>
    <w:p w:rsidR="00F67D75" w:rsidRDefault="00F67D75" w:rsidP="00F67D7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3"/>
          <w:rFonts w:eastAsiaTheme="minorEastAsia"/>
          <w:sz w:val="24"/>
          <w:szCs w:val="24"/>
        </w:rPr>
        <w:t xml:space="preserve">Личностными результатами </w:t>
      </w:r>
      <w:r w:rsidRPr="00F67D75">
        <w:rPr>
          <w:rFonts w:ascii="Times New Roman" w:hAnsi="Times New Roman" w:cs="Times New Roman"/>
          <w:sz w:val="24"/>
          <w:szCs w:val="24"/>
        </w:rPr>
        <w:t>подготовки является формирование следующих умений: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определять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высказывать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общие для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>всех правила поведения (этические нормы);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в предложенных учителем ситуациях общения и сотрудничества, опираясь на общие для всех простые правила поведения, </w:t>
      </w:r>
      <w:r w:rsidRPr="00F67D75">
        <w:rPr>
          <w:rStyle w:val="22"/>
          <w:rFonts w:eastAsiaTheme="minorEastAsia"/>
          <w:sz w:val="24"/>
          <w:szCs w:val="24"/>
        </w:rPr>
        <w:t>делать выбор,</w:t>
      </w:r>
      <w:r w:rsidRPr="00F67D75">
        <w:rPr>
          <w:rFonts w:ascii="Times New Roman" w:hAnsi="Times New Roman" w:cs="Times New Roman"/>
          <w:sz w:val="24"/>
          <w:szCs w:val="24"/>
        </w:rPr>
        <w:t xml:space="preserve"> как поступить (при поддержке учителя);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при поддержке учителя и окружающих </w:t>
      </w:r>
      <w:r w:rsidRPr="00F67D75">
        <w:rPr>
          <w:rStyle w:val="22"/>
          <w:rFonts w:eastAsiaTheme="minorEastAsia"/>
          <w:sz w:val="24"/>
          <w:szCs w:val="24"/>
        </w:rPr>
        <w:t>давать оценку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своим поступкам и поступкам других людей;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lastRenderedPageBreak/>
        <w:t>понимать,</w:t>
      </w:r>
      <w:r w:rsidRPr="00F67D75">
        <w:rPr>
          <w:rFonts w:ascii="Times New Roman" w:hAnsi="Times New Roman" w:cs="Times New Roman"/>
          <w:sz w:val="24"/>
          <w:szCs w:val="24"/>
        </w:rPr>
        <w:t xml:space="preserve"> что оценка поступков и мотивов определяется не столько собственным отношением к самому себе (Я «хороший»), но прежде всего тем, как поступки выглядят в глазах окружающих людей;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выражать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свои эмоции, соблюдая этические нормы; </w:t>
      </w:r>
      <w:r w:rsidRPr="00F67D75">
        <w:rPr>
          <w:rStyle w:val="22"/>
          <w:rFonts w:eastAsiaTheme="minorEastAsia"/>
          <w:sz w:val="24"/>
          <w:szCs w:val="24"/>
        </w:rPr>
        <w:t>понимать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  <w:r w:rsidRPr="00F67D75">
        <w:rPr>
          <w:rStyle w:val="22"/>
          <w:rFonts w:eastAsiaTheme="minorEastAsia"/>
          <w:sz w:val="24"/>
          <w:szCs w:val="24"/>
        </w:rPr>
        <w:t>высказывать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свое отношение к героям литературных произведений, их поступкам;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объяснять,</w:t>
      </w:r>
      <w:r w:rsidRPr="00F67D75">
        <w:rPr>
          <w:rFonts w:ascii="Times New Roman" w:hAnsi="Times New Roman" w:cs="Times New Roman"/>
          <w:sz w:val="24"/>
          <w:szCs w:val="24"/>
        </w:rPr>
        <w:t xml:space="preserve"> хочет идти в школу или нет, и почему.</w:t>
      </w:r>
    </w:p>
    <w:p w:rsidR="00F67D75" w:rsidRPr="00F67D75" w:rsidRDefault="00F67D75" w:rsidP="00F67D75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67D75">
        <w:rPr>
          <w:rFonts w:ascii="Times New Roman" w:hAnsi="Times New Roman" w:cs="Times New Roman"/>
          <w:sz w:val="24"/>
          <w:szCs w:val="24"/>
        </w:rPr>
        <w:t>формированность положительной мотивации к учебной деятельности: «Я хочу учиться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3"/>
          <w:rFonts w:eastAsiaTheme="minorEastAsia"/>
          <w:sz w:val="24"/>
          <w:szCs w:val="24"/>
        </w:rPr>
        <w:t xml:space="preserve">Метапредметными результатами </w:t>
      </w:r>
      <w:r w:rsidRPr="00F67D75">
        <w:rPr>
          <w:rFonts w:ascii="Times New Roman" w:hAnsi="Times New Roman" w:cs="Times New Roman"/>
          <w:sz w:val="24"/>
          <w:szCs w:val="24"/>
        </w:rPr>
        <w:t>подготовки является формирование следующих универсальных учебных действий (далее - УУД): регулятивных, познавательных, коммуникативных.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60"/>
          <w:rFonts w:eastAsiaTheme="minorEastAsia"/>
          <w:i w:val="0"/>
          <w:iCs w:val="0"/>
          <w:sz w:val="24"/>
          <w:szCs w:val="24"/>
        </w:rPr>
        <w:t>Регулятивные УУД:</w:t>
      </w:r>
    </w:p>
    <w:p w:rsidR="00F67D75" w:rsidRPr="00F67D75" w:rsidRDefault="00F67D75" w:rsidP="00F67D7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определять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формулировать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цель деятельности на занятии с помощью учителя;</w:t>
      </w:r>
    </w:p>
    <w:p w:rsidR="00F67D75" w:rsidRPr="00F67D75" w:rsidRDefault="00F67D75" w:rsidP="00F67D7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работать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плану; учиться </w:t>
      </w:r>
      <w:r w:rsidRPr="00F67D75">
        <w:rPr>
          <w:rStyle w:val="22"/>
          <w:rFonts w:eastAsiaTheme="minorEastAsia"/>
          <w:sz w:val="24"/>
          <w:szCs w:val="24"/>
        </w:rPr>
        <w:t>проговаривать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занятии; учиться </w:t>
      </w:r>
      <w:r w:rsidRPr="00F67D75">
        <w:rPr>
          <w:rStyle w:val="22"/>
          <w:rFonts w:eastAsiaTheme="minorEastAsia"/>
          <w:sz w:val="24"/>
          <w:szCs w:val="24"/>
        </w:rPr>
        <w:t>высказывать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свое предположение (версию) на основе работы с материалом (иллюстрациями) учебного пособия;</w:t>
      </w:r>
    </w:p>
    <w:p w:rsidR="00F67D75" w:rsidRPr="00F67D75" w:rsidRDefault="00F67D75" w:rsidP="00F67D7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отличать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верно выполненное задание от неверного; учиться совместно с учителем и ребятами </w:t>
      </w:r>
      <w:r w:rsidRPr="00F67D75">
        <w:rPr>
          <w:rStyle w:val="22"/>
          <w:rFonts w:eastAsiaTheme="minorEastAsia"/>
          <w:sz w:val="24"/>
          <w:szCs w:val="24"/>
        </w:rPr>
        <w:t>давать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F67D75">
        <w:rPr>
          <w:rStyle w:val="22"/>
          <w:rFonts w:eastAsiaTheme="minorEastAsia"/>
          <w:sz w:val="24"/>
          <w:szCs w:val="24"/>
        </w:rPr>
        <w:t>оценку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своей деятельности на занятии и деятельности всего класса; учиться </w:t>
      </w:r>
      <w:r w:rsidRPr="00F67D75">
        <w:rPr>
          <w:rStyle w:val="22"/>
          <w:rFonts w:eastAsiaTheme="minorEastAsia"/>
          <w:sz w:val="24"/>
          <w:szCs w:val="24"/>
        </w:rPr>
        <w:t>оценивать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результаты своей работы.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60"/>
          <w:rFonts w:eastAsiaTheme="minorEastAsia"/>
          <w:i w:val="0"/>
          <w:iCs w:val="0"/>
          <w:sz w:val="24"/>
          <w:szCs w:val="24"/>
        </w:rPr>
        <w:t>Познавательные УУД: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ориентироваться в своей системе знаний: </w:t>
      </w:r>
      <w:r w:rsidRPr="00F67D75">
        <w:rPr>
          <w:rStyle w:val="22"/>
          <w:rFonts w:eastAsiaTheme="minorEastAsia"/>
          <w:sz w:val="24"/>
          <w:szCs w:val="24"/>
        </w:rPr>
        <w:t>отличать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новое от уже известного;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ориентироваться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 учебном пособии (на развороте, в оглавлении, в условных обозначениях);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находить ответы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на вопросы в иллюстрациях; </w:t>
      </w:r>
      <w:r w:rsidRPr="00F67D75">
        <w:rPr>
          <w:rStyle w:val="22"/>
          <w:rFonts w:eastAsiaTheme="minorEastAsia"/>
          <w:sz w:val="24"/>
          <w:szCs w:val="24"/>
        </w:rPr>
        <w:t>сравнивать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группировать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различные объекты (числа, геометрические фигуры, предметные картинки);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классифицировать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обобщать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на основе жизненного опыта; учиться </w:t>
      </w:r>
      <w:r w:rsidRPr="00F67D75">
        <w:rPr>
          <w:rStyle w:val="22"/>
          <w:rFonts w:eastAsiaTheme="minorEastAsia"/>
          <w:sz w:val="24"/>
          <w:szCs w:val="24"/>
        </w:rPr>
        <w:t>делать выводы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с учителем;</w:t>
      </w:r>
    </w:p>
    <w:p w:rsidR="00F67D75" w:rsidRPr="00F67D75" w:rsidRDefault="00F67D75" w:rsidP="00F67D7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преобразовывать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F67D75" w:rsidRPr="00F67D75" w:rsidRDefault="00F67D75" w:rsidP="00F67D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60"/>
          <w:rFonts w:eastAsiaTheme="minorEastAsia"/>
          <w:i w:val="0"/>
          <w:iCs w:val="0"/>
          <w:sz w:val="24"/>
          <w:szCs w:val="24"/>
        </w:rPr>
        <w:t>Коммуникативные УУД: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слушать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и </w:t>
      </w:r>
      <w:r w:rsidRPr="00F67D75">
        <w:rPr>
          <w:rStyle w:val="22"/>
          <w:rFonts w:eastAsiaTheme="minorEastAsia"/>
          <w:sz w:val="24"/>
          <w:szCs w:val="24"/>
        </w:rPr>
        <w:t>понимать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учиться ориентироваться</w:t>
      </w:r>
      <w:r w:rsidRPr="00F67D75">
        <w:rPr>
          <w:rFonts w:ascii="Times New Roman" w:hAnsi="Times New Roman" w:cs="Times New Roman"/>
          <w:sz w:val="24"/>
          <w:szCs w:val="24"/>
        </w:rPr>
        <w:t xml:space="preserve"> на позицию других людей, отличную от собственной, уважать иную точку зрения;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оформлять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свои </w:t>
      </w:r>
      <w:r w:rsidRPr="00F67D75">
        <w:rPr>
          <w:rStyle w:val="22"/>
          <w:rFonts w:eastAsiaTheme="minorEastAsia"/>
          <w:sz w:val="24"/>
          <w:szCs w:val="24"/>
        </w:rPr>
        <w:t>мысли</w:t>
      </w:r>
      <w:r w:rsidRPr="00F67D75">
        <w:rPr>
          <w:rFonts w:ascii="Times New Roman" w:hAnsi="Times New Roman" w:cs="Times New Roman"/>
          <w:sz w:val="24"/>
          <w:szCs w:val="24"/>
        </w:rPr>
        <w:t xml:space="preserve"> в устной форме;</w:t>
      </w:r>
    </w:p>
    <w:p w:rsidR="00F67D75" w:rsidRP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Style w:val="22"/>
          <w:rFonts w:eastAsiaTheme="minorEastAsia"/>
          <w:sz w:val="24"/>
          <w:szCs w:val="24"/>
        </w:rPr>
        <w:t>сохранять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F67D75" w:rsidRDefault="00F67D75" w:rsidP="00F67D7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D75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F67D75">
        <w:rPr>
          <w:rStyle w:val="22"/>
          <w:rFonts w:eastAsiaTheme="minorEastAsia"/>
          <w:sz w:val="24"/>
          <w:szCs w:val="24"/>
        </w:rPr>
        <w:t>выполнять</w:t>
      </w:r>
      <w:r w:rsidRPr="00F67D75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Pr="00F67D75">
        <w:rPr>
          <w:rStyle w:val="22"/>
          <w:rFonts w:eastAsiaTheme="minorEastAsia"/>
          <w:sz w:val="24"/>
          <w:szCs w:val="24"/>
        </w:rPr>
        <w:t>роли</w:t>
      </w:r>
      <w:r w:rsidRPr="00F67D75">
        <w:rPr>
          <w:rFonts w:ascii="Times New Roman" w:hAnsi="Times New Roman" w:cs="Times New Roman"/>
          <w:sz w:val="24"/>
          <w:szCs w:val="24"/>
        </w:rPr>
        <w:t xml:space="preserve"> при совместной работе.</w:t>
      </w:r>
    </w:p>
    <w:p w:rsidR="00F67D75" w:rsidRPr="00F67D75" w:rsidRDefault="00F67D75" w:rsidP="00F67D7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7D75" w:rsidRPr="005835C6" w:rsidRDefault="00F67D75" w:rsidP="005835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3"/>
          <w:rFonts w:eastAsiaTheme="minorEastAsia"/>
          <w:sz w:val="24"/>
          <w:szCs w:val="24"/>
        </w:rPr>
        <w:t xml:space="preserve">Предметными результатами </w:t>
      </w:r>
      <w:r w:rsidRPr="005835C6">
        <w:rPr>
          <w:rFonts w:ascii="Times New Roman" w:hAnsi="Times New Roman" w:cs="Times New Roman"/>
          <w:sz w:val="24"/>
          <w:szCs w:val="24"/>
        </w:rPr>
        <w:t>подготовки является формирование следующих умений: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отвечать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на вопросы учителя по содержанию услышанного произведения;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задавать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свои вопросы по содержанию услышанного литературного произведения;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рассказывать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наизусть небольшое стихотворение; </w:t>
      </w:r>
      <w:r w:rsidRPr="005835C6">
        <w:rPr>
          <w:rStyle w:val="22"/>
          <w:rFonts w:eastAsiaTheme="minorEastAsia"/>
          <w:sz w:val="24"/>
          <w:szCs w:val="24"/>
        </w:rPr>
        <w:t>конструировать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словосочетания и предложения; </w:t>
      </w:r>
      <w:r w:rsidRPr="005835C6">
        <w:rPr>
          <w:rStyle w:val="22"/>
          <w:rFonts w:eastAsiaTheme="minorEastAsia"/>
          <w:sz w:val="24"/>
          <w:szCs w:val="24"/>
        </w:rPr>
        <w:t>определять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количество слов в предложении;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составлять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устный рассказ по картинке, серии сюжетных картинок; </w:t>
      </w:r>
      <w:r w:rsidRPr="005835C6">
        <w:rPr>
          <w:rStyle w:val="22"/>
          <w:rFonts w:eastAsiaTheme="minorEastAsia"/>
          <w:sz w:val="24"/>
          <w:szCs w:val="24"/>
        </w:rPr>
        <w:t>выделять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отдельные звуки в словах, </w:t>
      </w:r>
      <w:r w:rsidRPr="005835C6">
        <w:rPr>
          <w:rStyle w:val="22"/>
          <w:rFonts w:eastAsiaTheme="minorEastAsia"/>
          <w:sz w:val="24"/>
          <w:szCs w:val="24"/>
        </w:rPr>
        <w:t>определять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их последовательность, подбирать слова на </w:t>
      </w:r>
      <w:r w:rsidRPr="005835C6">
        <w:rPr>
          <w:rFonts w:ascii="Times New Roman" w:hAnsi="Times New Roman" w:cs="Times New Roman"/>
          <w:sz w:val="24"/>
          <w:szCs w:val="24"/>
        </w:rPr>
        <w:lastRenderedPageBreak/>
        <w:t xml:space="preserve">заданную букву; </w:t>
      </w:r>
      <w:r w:rsidRPr="005835C6">
        <w:rPr>
          <w:rStyle w:val="22"/>
          <w:rFonts w:eastAsiaTheme="minorEastAsia"/>
          <w:sz w:val="24"/>
          <w:szCs w:val="24"/>
        </w:rPr>
        <w:t>делить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слова на слоги, выделяя ударный слог; </w:t>
      </w:r>
      <w:r w:rsidRPr="005835C6">
        <w:rPr>
          <w:rStyle w:val="22"/>
          <w:rFonts w:eastAsiaTheme="minorEastAsia"/>
          <w:sz w:val="24"/>
          <w:szCs w:val="24"/>
        </w:rPr>
        <w:t>различать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звуки и буквы;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классифицировать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объекты по форме, цвету, размеру, общему названию;</w:t>
      </w:r>
    </w:p>
    <w:p w:rsidR="00F67D75" w:rsidRPr="005835C6" w:rsidRDefault="00F67D75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Style w:val="22"/>
          <w:rFonts w:eastAsiaTheme="minorEastAsia"/>
          <w:sz w:val="24"/>
          <w:szCs w:val="24"/>
        </w:rPr>
        <w:t>устанавливать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пространственно-временные отношения с помощью слов: слева - направо, вверху - внизу, впереди - сзади, близко - далеко, выше - ниже, раньше - позже, вчера - сегодня - завтра;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i/>
          <w:sz w:val="24"/>
          <w:szCs w:val="24"/>
        </w:rPr>
        <w:t>Знать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арабские цифры от 0 до 9,по порядку </w:t>
      </w:r>
      <w:r w:rsidRPr="005835C6">
        <w:rPr>
          <w:rFonts w:ascii="Times New Roman" w:hAnsi="Times New Roman" w:cs="Times New Roman"/>
          <w:i/>
          <w:sz w:val="24"/>
          <w:szCs w:val="24"/>
        </w:rPr>
        <w:t>назват</w:t>
      </w:r>
      <w:r w:rsidRPr="005835C6">
        <w:rPr>
          <w:rFonts w:ascii="Times New Roman" w:hAnsi="Times New Roman" w:cs="Times New Roman"/>
          <w:sz w:val="24"/>
          <w:szCs w:val="24"/>
        </w:rPr>
        <w:t>ь числа первого десятка в прямом и обратном порядке от 1 до 10 и от 10 до 1;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i/>
          <w:sz w:val="24"/>
          <w:szCs w:val="24"/>
        </w:rPr>
        <w:t>восстанавливать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числовой ряд, в котором некоторые числа пропущены или находятся не на своих местах;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35C6">
        <w:rPr>
          <w:rFonts w:ascii="Times New Roman" w:hAnsi="Times New Roman" w:cs="Times New Roman"/>
          <w:sz w:val="24"/>
          <w:szCs w:val="24"/>
        </w:rPr>
        <w:t>ладеть навыками количественного числа: быстро и точно назвать количество предметов, увеличить или уменьшить количество предметов на один, на два, определить какая группа предметов больше или меньше.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sz w:val="24"/>
          <w:szCs w:val="24"/>
        </w:rPr>
        <w:t xml:space="preserve">иметь ясное представление о простых геометрических фигурах, </w:t>
      </w:r>
      <w:r w:rsidRPr="005835C6">
        <w:rPr>
          <w:rFonts w:ascii="Times New Roman" w:hAnsi="Times New Roman" w:cs="Times New Roman"/>
          <w:i/>
          <w:sz w:val="24"/>
          <w:szCs w:val="24"/>
        </w:rPr>
        <w:t>знать</w:t>
      </w:r>
      <w:r w:rsidRPr="005835C6">
        <w:rPr>
          <w:rFonts w:ascii="Times New Roman" w:hAnsi="Times New Roman" w:cs="Times New Roman"/>
          <w:sz w:val="24"/>
          <w:szCs w:val="24"/>
        </w:rPr>
        <w:t xml:space="preserve"> их название,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5C6">
        <w:rPr>
          <w:rFonts w:ascii="Times New Roman" w:hAnsi="Times New Roman" w:cs="Times New Roman"/>
          <w:sz w:val="24"/>
          <w:szCs w:val="24"/>
        </w:rPr>
        <w:t>выполнять аппликацию из геометрических фигур, составлять геометрические орнаменты.</w:t>
      </w:r>
    </w:p>
    <w:p w:rsidR="005835C6" w:rsidRPr="005835C6" w:rsidRDefault="005835C6" w:rsidP="005835C6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C6">
        <w:rPr>
          <w:rFonts w:ascii="Times New Roman" w:hAnsi="Times New Roman" w:cs="Times New Roman"/>
          <w:i/>
          <w:color w:val="000000"/>
          <w:sz w:val="24"/>
          <w:szCs w:val="24"/>
        </w:rPr>
        <w:t>приводить примеры</w:t>
      </w:r>
      <w:r w:rsidRPr="005835C6">
        <w:rPr>
          <w:rFonts w:ascii="Times New Roman" w:hAnsi="Times New Roman" w:cs="Times New Roman"/>
          <w:color w:val="000000"/>
          <w:sz w:val="24"/>
          <w:szCs w:val="24"/>
        </w:rPr>
        <w:t xml:space="preserve"> растений и животных родного края, признаках сезонных изменений в природе,  причинах природных явлений, об особенностях существования животных и растений, о взаимодействии человека и природы.</w:t>
      </w:r>
    </w:p>
    <w:p w:rsidR="00F67D75" w:rsidRPr="00E847DA" w:rsidRDefault="00F67D75" w:rsidP="00F67D75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DCC" w:rsidRDefault="000B1DCC" w:rsidP="00EE17D2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458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:rsidR="00431458" w:rsidRPr="00431458" w:rsidRDefault="00431458" w:rsidP="000630B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DCC" w:rsidRPr="00996550" w:rsidRDefault="000B1DCC" w:rsidP="00062242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96550">
        <w:rPr>
          <w:rFonts w:ascii="Times New Roman" w:hAnsi="Times New Roman" w:cs="Times New Roman"/>
          <w:bCs/>
          <w:i/>
          <w:sz w:val="24"/>
          <w:szCs w:val="24"/>
        </w:rPr>
        <w:t>Модуль 1 «Развитие речи и подготовка к обучению грамоте»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Коррекция и развитие фонематического слуха (2 часа)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Разучивание скороговорок. Упражнения на выделение звуков в односложных и двусложных словах. Гласные и согласные звуки, слог,  ударение.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Речевые игры (1 час)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Отгадывание ребусов, шарад, анаграмм.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Развитие монологической и диалогической речи (5часов)</w:t>
      </w:r>
    </w:p>
    <w:p w:rsidR="004952D5" w:rsidRPr="00996550" w:rsidRDefault="004952D5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Составление рассказа. Пересказ сказки. Театрализация.</w:t>
      </w:r>
    </w:p>
    <w:p w:rsidR="000F6BA2" w:rsidRPr="00996550" w:rsidRDefault="000F6BA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6BA2" w:rsidRPr="00431458" w:rsidRDefault="000F6BA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Модуль 2 «Удивительный мир»</w:t>
      </w:r>
    </w:p>
    <w:p w:rsidR="000F6BA2" w:rsidRPr="00431458" w:rsidRDefault="000F6BA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Природа и мы (5 часов)</w:t>
      </w:r>
    </w:p>
    <w:p w:rsidR="000F6BA2" w:rsidRPr="00996550" w:rsidRDefault="000F6BA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Окружающий мир. Признаки времен года. Многообразие растений, растения нашего пришкольного участка. Многообразие животных, животные наших лесов. Игры на описание, классификацию. Тайны космоса.</w:t>
      </w:r>
    </w:p>
    <w:p w:rsidR="000F6BA2" w:rsidRPr="00431458" w:rsidRDefault="000F6BA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Я в обществе (3 часа)</w:t>
      </w:r>
    </w:p>
    <w:p w:rsidR="000F6BA2" w:rsidRDefault="000F6BA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Я – человек, правила здорового образа жизни, хорошие привычки. Моя семья, правила взаимоотношений в семье. Обязанности членов семьи. Скоро в школу: кто такие школьники, правила поведения в школе.</w:t>
      </w:r>
    </w:p>
    <w:p w:rsidR="00431458" w:rsidRPr="00996550" w:rsidRDefault="00431458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52D5" w:rsidRPr="00431458" w:rsidRDefault="000630B9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Модуль 3 «Познавательное развитие»</w:t>
      </w:r>
    </w:p>
    <w:p w:rsidR="000630B9" w:rsidRPr="00431458" w:rsidRDefault="000630B9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Р</w:t>
      </w:r>
      <w:r w:rsidR="00FA49B2" w:rsidRPr="00431458">
        <w:rPr>
          <w:rFonts w:ascii="Times New Roman" w:hAnsi="Times New Roman" w:cs="Times New Roman"/>
          <w:i/>
          <w:sz w:val="24"/>
          <w:szCs w:val="24"/>
        </w:rPr>
        <w:t>азвитие в</w:t>
      </w:r>
      <w:r w:rsidRPr="00431458">
        <w:rPr>
          <w:rFonts w:ascii="Times New Roman" w:hAnsi="Times New Roman" w:cs="Times New Roman"/>
          <w:i/>
          <w:sz w:val="24"/>
          <w:szCs w:val="24"/>
        </w:rPr>
        <w:t>осприятия (1 час)</w:t>
      </w:r>
    </w:p>
    <w:p w:rsidR="00FA49B2" w:rsidRPr="00431458" w:rsidRDefault="00FA49B2" w:rsidP="0006224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Игры на различие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названия цветов спектра, формы основных геометрических фигур, величину предметов, звуки.</w:t>
      </w:r>
    </w:p>
    <w:p w:rsidR="00FA49B2" w:rsidRPr="00431458" w:rsidRDefault="00FA49B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Развитие внимания (2 часа)</w:t>
      </w:r>
    </w:p>
    <w:p w:rsidR="00FA49B2" w:rsidRPr="00996550" w:rsidRDefault="00FA49B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Упражнения на развитие внимания, перек</w:t>
      </w:r>
      <w:r w:rsidR="00062242">
        <w:rPr>
          <w:rFonts w:ascii="Times New Roman" w:hAnsi="Times New Roman" w:cs="Times New Roman"/>
          <w:sz w:val="24"/>
          <w:szCs w:val="24"/>
        </w:rPr>
        <w:t>лючение и концентрацию внимания</w:t>
      </w:r>
      <w:r w:rsidRPr="00996550">
        <w:rPr>
          <w:rFonts w:ascii="Times New Roman" w:hAnsi="Times New Roman" w:cs="Times New Roman"/>
          <w:sz w:val="24"/>
          <w:szCs w:val="24"/>
        </w:rPr>
        <w:t>: лабиринты, «Найди отличия», «Что изменилось» и другие.</w:t>
      </w:r>
    </w:p>
    <w:p w:rsidR="00FA49B2" w:rsidRPr="00431458" w:rsidRDefault="00FA49B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Развитие памяти (2 часа)</w:t>
      </w:r>
    </w:p>
    <w:p w:rsidR="00FA49B2" w:rsidRPr="00996550" w:rsidRDefault="00FA49B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Упражнения в 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запомина</w:t>
      </w:r>
      <w:r w:rsidRPr="00996550">
        <w:rPr>
          <w:rFonts w:ascii="Times New Roman" w:hAnsi="Times New Roman" w:cs="Times New Roman"/>
          <w:sz w:val="24"/>
          <w:szCs w:val="24"/>
        </w:rPr>
        <w:t>нии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и воспроизв</w:t>
      </w:r>
      <w:r w:rsidRPr="00996550">
        <w:rPr>
          <w:rFonts w:ascii="Times New Roman" w:hAnsi="Times New Roman" w:cs="Times New Roman"/>
          <w:sz w:val="24"/>
          <w:szCs w:val="24"/>
        </w:rPr>
        <w:t>едении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5-6 слов, обозначающих название предметов, после первичного предъявления; запоминать и пересказывать короткие рассказы, сказки, знать наизусть несколько коротких стихотворений.</w:t>
      </w:r>
    </w:p>
    <w:p w:rsidR="00FA49B2" w:rsidRPr="00431458" w:rsidRDefault="00FA49B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lastRenderedPageBreak/>
        <w:t>Развитие мышления (3 часа)</w:t>
      </w:r>
    </w:p>
    <w:p w:rsidR="00FA49B2" w:rsidRDefault="00FA49B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Игры и упражнения «Четвертый лишний», «Назови одним словом», 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550"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Pr="00996550">
        <w:rPr>
          <w:rFonts w:ascii="Times New Roman" w:eastAsia="Times New Roman" w:hAnsi="Times New Roman" w:cs="Times New Roman"/>
          <w:sz w:val="24"/>
          <w:szCs w:val="24"/>
        </w:rPr>
        <w:t xml:space="preserve"> простую классификацию предметов на наглядном материале, сравнивать два предмета, определять признаки их различия и сходства.</w:t>
      </w:r>
      <w:r w:rsidRPr="00996550">
        <w:rPr>
          <w:rFonts w:ascii="Times New Roman" w:hAnsi="Times New Roman" w:cs="Times New Roman"/>
          <w:sz w:val="24"/>
          <w:szCs w:val="24"/>
        </w:rPr>
        <w:t xml:space="preserve"> Групповые упражнения на установление порядка действий.</w:t>
      </w:r>
    </w:p>
    <w:p w:rsidR="00431458" w:rsidRPr="00996550" w:rsidRDefault="00431458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00EB" w:rsidRPr="00431458" w:rsidRDefault="000900EB" w:rsidP="000630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31458">
        <w:rPr>
          <w:rFonts w:ascii="Times New Roman" w:hAnsi="Times New Roman" w:cs="Times New Roman"/>
          <w:i/>
          <w:sz w:val="24"/>
          <w:szCs w:val="24"/>
        </w:rPr>
        <w:t>Модуль 4 «Занимательная математика»</w:t>
      </w:r>
    </w:p>
    <w:p w:rsidR="000900EB" w:rsidRPr="00431458" w:rsidRDefault="000900EB" w:rsidP="00431458">
      <w:pPr>
        <w:pStyle w:val="90"/>
        <w:shd w:val="clear" w:color="auto" w:fill="auto"/>
        <w:rPr>
          <w:b w:val="0"/>
          <w:sz w:val="24"/>
          <w:szCs w:val="24"/>
        </w:rPr>
      </w:pPr>
      <w:r w:rsidRPr="00431458">
        <w:rPr>
          <w:b w:val="0"/>
          <w:sz w:val="24"/>
          <w:szCs w:val="24"/>
        </w:rPr>
        <w:t>Общие понятия (2 час</w:t>
      </w:r>
      <w:r w:rsidR="00431458">
        <w:rPr>
          <w:b w:val="0"/>
          <w:sz w:val="24"/>
          <w:szCs w:val="24"/>
        </w:rPr>
        <w:t>а</w:t>
      </w:r>
      <w:r w:rsidRPr="00431458">
        <w:rPr>
          <w:b w:val="0"/>
          <w:sz w:val="24"/>
          <w:szCs w:val="24"/>
        </w:rPr>
        <w:t>)</w:t>
      </w:r>
    </w:p>
    <w:p w:rsidR="000900EB" w:rsidRPr="00996550" w:rsidRDefault="000900EB" w:rsidP="00090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Свойство предметов: цвет, форма, размер, материал и др. Сравнение предметов по цвету, форме, размеру, материалу. Обозначение</w:t>
      </w:r>
      <w:r w:rsidRPr="00996550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996550">
        <w:rPr>
          <w:rFonts w:ascii="Times New Roman" w:hAnsi="Times New Roman" w:cs="Times New Roman"/>
          <w:sz w:val="24"/>
          <w:szCs w:val="24"/>
        </w:rPr>
        <w:tab/>
        <w:t>равенства</w:t>
      </w:r>
      <w:r w:rsidRPr="00996550">
        <w:rPr>
          <w:rFonts w:ascii="Times New Roman" w:hAnsi="Times New Roman" w:cs="Times New Roman"/>
          <w:sz w:val="24"/>
          <w:szCs w:val="24"/>
        </w:rPr>
        <w:tab/>
        <w:t>и</w:t>
      </w:r>
    </w:p>
    <w:p w:rsidR="000900EB" w:rsidRPr="00996550" w:rsidRDefault="000900EB" w:rsidP="00090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неравенства. 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:rsidR="000900EB" w:rsidRPr="00431458" w:rsidRDefault="000900EB" w:rsidP="00431458">
      <w:pPr>
        <w:pStyle w:val="90"/>
        <w:shd w:val="clear" w:color="auto" w:fill="auto"/>
        <w:rPr>
          <w:b w:val="0"/>
          <w:sz w:val="24"/>
          <w:szCs w:val="24"/>
        </w:rPr>
      </w:pPr>
      <w:r w:rsidRPr="00431458">
        <w:rPr>
          <w:b w:val="0"/>
          <w:sz w:val="24"/>
          <w:szCs w:val="24"/>
        </w:rPr>
        <w:t>Числа и операции над ними (4 часа)</w:t>
      </w:r>
    </w:p>
    <w:p w:rsidR="00431458" w:rsidRPr="00431458" w:rsidRDefault="000900EB" w:rsidP="00431458">
      <w:pPr>
        <w:pStyle w:val="90"/>
        <w:shd w:val="clear" w:color="auto" w:fill="auto"/>
        <w:rPr>
          <w:rFonts w:eastAsiaTheme="minorEastAsia"/>
          <w:b w:val="0"/>
          <w:bCs w:val="0"/>
          <w:i w:val="0"/>
          <w:iCs w:val="0"/>
          <w:sz w:val="24"/>
          <w:szCs w:val="24"/>
        </w:rPr>
      </w:pPr>
      <w:r w:rsidRPr="00431458">
        <w:rPr>
          <w:rFonts w:eastAsiaTheme="minorEastAsia"/>
          <w:b w:val="0"/>
          <w:bCs w:val="0"/>
          <w:i w:val="0"/>
          <w:iCs w:val="0"/>
          <w:sz w:val="24"/>
          <w:szCs w:val="24"/>
        </w:rPr>
        <w:t>Прямой и обратный счет в пределах 10. Порядковый и ритмический счет. 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 Равенство и неравенство чисел. Сравнение чисел (больше на..., меньше на...) на наглядной основе. 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 Решение простых (в одно действие) задач на сложение и вычитание с использованием наглядного материала.</w:t>
      </w:r>
    </w:p>
    <w:p w:rsidR="000900EB" w:rsidRPr="00431458" w:rsidRDefault="000900EB" w:rsidP="00431458">
      <w:pPr>
        <w:pStyle w:val="90"/>
        <w:shd w:val="clear" w:color="auto" w:fill="auto"/>
        <w:rPr>
          <w:rFonts w:eastAsiaTheme="minorEastAsia"/>
          <w:b w:val="0"/>
          <w:bCs w:val="0"/>
          <w:iCs w:val="0"/>
          <w:sz w:val="24"/>
          <w:szCs w:val="24"/>
        </w:rPr>
      </w:pPr>
      <w:r w:rsidRPr="00431458">
        <w:rPr>
          <w:rFonts w:eastAsiaTheme="minorEastAsia"/>
          <w:b w:val="0"/>
          <w:bCs w:val="0"/>
          <w:iCs w:val="0"/>
          <w:sz w:val="24"/>
          <w:szCs w:val="24"/>
        </w:rPr>
        <w:t>Пространственно - временные представления (2 часа)</w:t>
      </w:r>
    </w:p>
    <w:p w:rsidR="000900EB" w:rsidRPr="00431458" w:rsidRDefault="000900EB" w:rsidP="00431458">
      <w:pPr>
        <w:pStyle w:val="90"/>
        <w:shd w:val="clear" w:color="auto" w:fill="auto"/>
        <w:rPr>
          <w:rFonts w:eastAsiaTheme="minorEastAsia"/>
          <w:b w:val="0"/>
          <w:bCs w:val="0"/>
          <w:i w:val="0"/>
          <w:iCs w:val="0"/>
          <w:sz w:val="24"/>
          <w:szCs w:val="24"/>
        </w:rPr>
      </w:pPr>
      <w:r w:rsidRPr="00431458"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Примеры отношений: на - над - под, слева - справа - посередине, спереди - сзади, сверху - снизу. Ориентировка на листе бумаги в клетку. </w:t>
      </w:r>
    </w:p>
    <w:p w:rsidR="000900EB" w:rsidRPr="00996550" w:rsidRDefault="000900EB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Модуль 5 «Творчество»</w:t>
      </w:r>
      <w:r w:rsidRPr="0099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DCC" w:rsidRPr="00996550" w:rsidRDefault="000B63CD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Развитие  координации движений, глазомера, мелкой моторики (2 часа)</w:t>
      </w: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>Знакомство с гигиеной работы с различными материалами, с правилами правильной посадки, с правилами правильного хвата карандаша, ножниц. Разучивание игровых упражнений для пальчиковой гимнастики. Ориентация на листе бумаги, работа с шаблонами.</w:t>
      </w: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550">
        <w:rPr>
          <w:rFonts w:ascii="Times New Roman" w:hAnsi="Times New Roman" w:cs="Times New Roman"/>
          <w:i/>
          <w:sz w:val="24"/>
          <w:szCs w:val="24"/>
        </w:rPr>
        <w:t>Техника работы с различными материалами (6 часов)</w:t>
      </w:r>
    </w:p>
    <w:p w:rsidR="000B63CD" w:rsidRPr="00996550" w:rsidRDefault="000B63CD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sz w:val="24"/>
          <w:szCs w:val="24"/>
        </w:rPr>
        <w:t xml:space="preserve">Знакомство с различными техниками выполнения работ, формировать художественные навыки при работе с разными материалами: пластилин, бумага, </w:t>
      </w:r>
      <w:r w:rsidR="00216EEE" w:rsidRPr="00996550">
        <w:rPr>
          <w:rFonts w:ascii="Times New Roman" w:hAnsi="Times New Roman" w:cs="Times New Roman"/>
          <w:sz w:val="24"/>
          <w:szCs w:val="24"/>
        </w:rPr>
        <w:t>природные материалы.</w:t>
      </w:r>
    </w:p>
    <w:p w:rsidR="000B63CD" w:rsidRDefault="000B63CD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1458" w:rsidRPr="00062242" w:rsidRDefault="00431458" w:rsidP="000630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62242">
        <w:rPr>
          <w:rFonts w:ascii="Times New Roman" w:hAnsi="Times New Roman" w:cs="Times New Roman"/>
          <w:i/>
          <w:sz w:val="24"/>
          <w:szCs w:val="24"/>
        </w:rPr>
        <w:t>Модуль 6 «Введение в школьную жизнь»</w:t>
      </w:r>
    </w:p>
    <w:p w:rsidR="008525B7" w:rsidRPr="00062242" w:rsidRDefault="00062242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242">
        <w:rPr>
          <w:rFonts w:ascii="Times New Roman" w:hAnsi="Times New Roman" w:cs="Times New Roman"/>
          <w:i/>
          <w:sz w:val="24"/>
          <w:szCs w:val="24"/>
        </w:rPr>
        <w:t>Организация школьной жизни (4</w:t>
      </w:r>
      <w:r w:rsidR="008525B7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8525B7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062242" w:rsidRPr="00062242" w:rsidRDefault="00062242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2242">
        <w:rPr>
          <w:rFonts w:ascii="Times New Roman" w:hAnsi="Times New Roman" w:cs="Times New Roman"/>
          <w:sz w:val="24"/>
          <w:szCs w:val="24"/>
        </w:rPr>
        <w:t>Кто такой ученик? Знаки, помогающие организовать взаимодействие детей и учителя.</w:t>
      </w:r>
      <w:r w:rsidR="008525B7" w:rsidRPr="00062242">
        <w:rPr>
          <w:rFonts w:ascii="Times New Roman" w:hAnsi="Times New Roman" w:cs="Times New Roman"/>
          <w:sz w:val="24"/>
          <w:szCs w:val="24"/>
        </w:rPr>
        <w:t xml:space="preserve"> Выполнение инструкций, точное следование образцу. </w:t>
      </w:r>
      <w:r w:rsidRPr="00062242">
        <w:rPr>
          <w:rFonts w:ascii="Times New Roman" w:hAnsi="Times New Roman" w:cs="Times New Roman"/>
          <w:sz w:val="24"/>
          <w:szCs w:val="24"/>
        </w:rPr>
        <w:t>Самооценка и оценка, критерии оценки.</w:t>
      </w:r>
    </w:p>
    <w:p w:rsidR="008525B7" w:rsidRPr="00062242" w:rsidRDefault="008525B7" w:rsidP="0006224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242">
        <w:rPr>
          <w:rFonts w:ascii="Times New Roman" w:hAnsi="Times New Roman" w:cs="Times New Roman"/>
          <w:i/>
          <w:sz w:val="24"/>
          <w:szCs w:val="24"/>
        </w:rPr>
        <w:t>Общение и коммуникация</w:t>
      </w:r>
      <w:r w:rsidRPr="000622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62242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 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час</w:t>
      </w:r>
      <w:r w:rsidR="00062242"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06224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525B7" w:rsidRPr="00062242" w:rsidRDefault="008525B7" w:rsidP="000622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2242">
        <w:rPr>
          <w:rFonts w:ascii="Times New Roman" w:hAnsi="Times New Roman" w:cs="Times New Roman"/>
          <w:sz w:val="24"/>
          <w:szCs w:val="24"/>
        </w:rPr>
        <w:t>Структура и способы общения. Основные правила общения, о</w:t>
      </w:r>
      <w:r w:rsidR="00062242" w:rsidRPr="00062242">
        <w:rPr>
          <w:rFonts w:ascii="Times New Roman" w:hAnsi="Times New Roman" w:cs="Times New Roman"/>
          <w:sz w:val="24"/>
          <w:szCs w:val="24"/>
        </w:rPr>
        <w:t xml:space="preserve">снованные на доброжелательности. </w:t>
      </w:r>
      <w:r w:rsidRPr="00062242">
        <w:rPr>
          <w:rFonts w:ascii="Times New Roman" w:hAnsi="Times New Roman" w:cs="Times New Roman"/>
          <w:sz w:val="24"/>
          <w:szCs w:val="24"/>
        </w:rPr>
        <w:t>Правила поведения на уроке. Правила работы в паре. Правила работы в группе. Правила выражения и распознавания эмоций в совместной работе. Основные роли в структуре коммуникации: автор и понимающий.</w:t>
      </w:r>
    </w:p>
    <w:p w:rsidR="008525B7" w:rsidRPr="00062242" w:rsidRDefault="008525B7" w:rsidP="00062242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7BEB" w:rsidRPr="00431458" w:rsidRDefault="00CB7BEB" w:rsidP="000630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3145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Сроки реализации программы</w:t>
      </w:r>
      <w:r w:rsidRPr="0043145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</w:t>
      </w:r>
    </w:p>
    <w:p w:rsidR="00CB7BEB" w:rsidRPr="00996550" w:rsidRDefault="00CB7BEB" w:rsidP="000630B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Программа реализуется в течение 5 месяцев: с ноября по март. Обучение детей рассчитано на 48 часов, 16 учебных недель, 3 часа в неделю.</w:t>
      </w:r>
    </w:p>
    <w:p w:rsidR="00CB7BEB" w:rsidRPr="00431458" w:rsidRDefault="00CB7BEB" w:rsidP="000630B9">
      <w:pPr>
        <w:pStyle w:val="a5"/>
        <w:rPr>
          <w:rStyle w:val="20"/>
          <w:rFonts w:eastAsiaTheme="minorEastAsia"/>
          <w:b/>
          <w:sz w:val="24"/>
          <w:szCs w:val="24"/>
        </w:rPr>
      </w:pPr>
      <w:r w:rsidRPr="00431458">
        <w:rPr>
          <w:rStyle w:val="20"/>
          <w:rFonts w:eastAsiaTheme="minorEastAsia"/>
          <w:b/>
          <w:sz w:val="24"/>
          <w:szCs w:val="24"/>
        </w:rPr>
        <w:t>Режим занятий</w:t>
      </w:r>
    </w:p>
    <w:p w:rsidR="00CB7BEB" w:rsidRPr="00996550" w:rsidRDefault="000B1DCC" w:rsidP="000630B9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9655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B7BEB" w:rsidRPr="00996550">
        <w:rPr>
          <w:rFonts w:ascii="Times New Roman" w:hAnsi="Times New Roman" w:cs="Times New Roman"/>
          <w:sz w:val="24"/>
          <w:szCs w:val="24"/>
        </w:rPr>
        <w:t>о субботам с 10.00 до 11.40</w:t>
      </w:r>
    </w:p>
    <w:p w:rsidR="00CB7BEB" w:rsidRPr="00996550" w:rsidRDefault="00CB7BEB" w:rsidP="000630B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продолжительность занятий - 30 минут;</w:t>
      </w:r>
    </w:p>
    <w:p w:rsidR="004952D5" w:rsidRPr="00996550" w:rsidRDefault="00CB7BEB" w:rsidP="000630B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форма проведения занятий - групповая (</w:t>
      </w:r>
      <w:r w:rsidRPr="00996550">
        <w:rPr>
          <w:rFonts w:ascii="Times New Roman" w:hAnsi="Times New Roman" w:cs="Times New Roman"/>
          <w:sz w:val="24"/>
          <w:szCs w:val="24"/>
        </w:rPr>
        <w:t>количество детей в группе 10-12 человек</w:t>
      </w:r>
      <w:r w:rsidRPr="00996550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4952D5" w:rsidRPr="00996550" w:rsidRDefault="004952D5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52D5" w:rsidRDefault="004952D5" w:rsidP="00EE17D2">
      <w:pPr>
        <w:pStyle w:val="a5"/>
        <w:numPr>
          <w:ilvl w:val="0"/>
          <w:numId w:val="39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458">
        <w:rPr>
          <w:rFonts w:ascii="Times New Roman" w:hAnsi="Times New Roman" w:cs="Times New Roman"/>
          <w:b/>
          <w:bCs/>
          <w:sz w:val="24"/>
          <w:szCs w:val="24"/>
          <w:u w:val="single"/>
        </w:rPr>
        <w:t>Календарно- тематическое планирование</w:t>
      </w:r>
    </w:p>
    <w:p w:rsidR="00431458" w:rsidRDefault="00431458" w:rsidP="0043145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1458" w:rsidRPr="003C65E1" w:rsidRDefault="00431458" w:rsidP="00431458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65E1">
        <w:rPr>
          <w:rFonts w:ascii="Times New Roman" w:hAnsi="Times New Roman" w:cs="Times New Roman"/>
          <w:bCs/>
          <w:sz w:val="24"/>
          <w:szCs w:val="24"/>
        </w:rPr>
        <w:t>Модуль 1 «Развитие речи и подготовка к обучению грамоте»</w:t>
      </w:r>
    </w:p>
    <w:p w:rsidR="004952D5" w:rsidRPr="00996550" w:rsidRDefault="004952D5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5670"/>
      </w:tblGrid>
      <w:tr w:rsidR="004952D5" w:rsidRPr="00996550" w:rsidTr="00E847DA">
        <w:trPr>
          <w:trHeight w:val="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Тема занятия: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1458">
              <w:rPr>
                <w:rFonts w:ascii="Times New Roman" w:hAnsi="Times New Roman" w:cs="Times New Roman"/>
                <w:sz w:val="24"/>
                <w:szCs w:val="24"/>
              </w:rPr>
              <w:t>/содержание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 занятия:</w:t>
            </w:r>
          </w:p>
        </w:tc>
      </w:tr>
      <w:tr w:rsidR="004952D5" w:rsidRPr="00996550" w:rsidTr="00E847DA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Устная речь.</w:t>
            </w:r>
            <w:r w:rsidRPr="00996550">
              <w:rPr>
                <w:rStyle w:val="6"/>
                <w:rFonts w:eastAsiaTheme="minorEastAsia"/>
                <w:sz w:val="24"/>
                <w:szCs w:val="24"/>
              </w:rPr>
              <w:t xml:space="preserve"> </w:t>
            </w:r>
            <w:r w:rsidRPr="00996550">
              <w:rPr>
                <w:rStyle w:val="20"/>
                <w:rFonts w:eastAsiaTheme="minorEastAsia"/>
                <w:sz w:val="24"/>
                <w:szCs w:val="24"/>
              </w:rPr>
              <w:t>Загадки. Скороговорки. Сказки.</w:t>
            </w:r>
          </w:p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украинской народной сказкой    </w:t>
            </w:r>
          </w:p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« Колосок». Обучение пересказу  сказки «Колосок» с опорой на театрализованную деятельность.</w:t>
            </w:r>
          </w:p>
        </w:tc>
      </w:tr>
      <w:tr w:rsidR="004952D5" w:rsidRPr="00996550" w:rsidTr="00E847DA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Style w:val="20"/>
                <w:rFonts w:eastAsiaTheme="minorEastAsia"/>
                <w:sz w:val="24"/>
                <w:szCs w:val="24"/>
              </w:rPr>
              <w:t>Звуки речи. Звуки речевые и неречевые.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сказки « У страха глаза велики»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Обучение  связно, последовательно и выразительно пересказывать сказку по серии сюжетных картин.</w:t>
            </w:r>
          </w:p>
        </w:tc>
      </w:tr>
      <w:tr w:rsidR="004952D5" w:rsidRPr="00996550" w:rsidTr="00E847DA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Style w:val="20"/>
                <w:rFonts w:eastAsiaTheme="minorEastAsia"/>
                <w:sz w:val="24"/>
                <w:szCs w:val="24"/>
              </w:rPr>
              <w:t xml:space="preserve">Звуки речи. Упражнения на выделение звуков в односложных и двусложных словах. 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«Зима»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Обучение при описании событий указывать время действия с использованием разных типов предложений (простых распространённых и сложных)</w:t>
            </w:r>
          </w:p>
        </w:tc>
      </w:tr>
      <w:tr w:rsidR="004952D5" w:rsidRPr="00996550" w:rsidTr="00E847DA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«В зимнем парке»</w:t>
            </w:r>
          </w:p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Style w:val="20"/>
                <w:rFonts w:eastAsiaTheme="minorEastAsia"/>
                <w:sz w:val="24"/>
                <w:szCs w:val="24"/>
              </w:rPr>
              <w:t>Гласные и согласные звуки. Слог.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Упражнения в  составлении рассказа по серии картин «В зимнем парке»</w:t>
            </w:r>
          </w:p>
        </w:tc>
      </w:tr>
      <w:tr w:rsidR="004952D5" w:rsidRPr="00996550" w:rsidTr="00E847DA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Style w:val="20"/>
                <w:rFonts w:eastAsiaTheme="minorEastAsia"/>
                <w:sz w:val="24"/>
                <w:szCs w:val="24"/>
              </w:rPr>
              <w:t>Гласные и согласные звуки, ударение.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птицам зимой».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Обучение пересказу: рассказ  Н.Петровой «Птичья елка» .</w:t>
            </w:r>
          </w:p>
        </w:tc>
      </w:tr>
      <w:tr w:rsidR="004952D5" w:rsidRPr="00996550" w:rsidTr="00E847DA">
        <w:trPr>
          <w:trHeight w:val="254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Style w:val="20"/>
                <w:rFonts w:eastAsiaTheme="minorEastAsia"/>
                <w:sz w:val="24"/>
                <w:szCs w:val="24"/>
              </w:rPr>
              <w:t xml:space="preserve">Речевые игры. Отгадывание, ребусов, шарад, анаграммы. 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Пересказ  русской народной сказки «Заюшкина избушка»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Развитие уменияопределять определённые черты характера персонажа, передавать их самостоятельно, находя выразительные средства. Воспитание интереса к театрально-игровой деятельности.</w:t>
            </w:r>
          </w:p>
        </w:tc>
      </w:tr>
      <w:tr w:rsidR="004952D5" w:rsidRPr="00996550" w:rsidTr="00E847D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Style w:val="20"/>
                <w:rFonts w:eastAsiaTheme="minorEastAsia"/>
                <w:sz w:val="24"/>
                <w:szCs w:val="24"/>
              </w:rPr>
              <w:t xml:space="preserve">Речевые игры. Отгадывание, ребусов, шарад, анаграммы. 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Сутеева«Три котёнка»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рассказов по опорным картинкам фрагментов рассказа.</w:t>
            </w:r>
          </w:p>
        </w:tc>
      </w:tr>
      <w:tr w:rsidR="004952D5" w:rsidRPr="00996550" w:rsidTr="00E847DA">
        <w:trPr>
          <w:trHeight w:val="9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Style w:val="20"/>
                <w:rFonts w:eastAsiaTheme="minorEastAsia"/>
                <w:sz w:val="24"/>
                <w:szCs w:val="24"/>
              </w:rPr>
              <w:t>Речевые игры. Отгадывание, ребусов, шарад, анаграммы.</w:t>
            </w:r>
          </w:p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«Хвосты».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Развитие навыков планирования пересказа с опорой на наглядность.</w:t>
            </w:r>
          </w:p>
          <w:p w:rsidR="004952D5" w:rsidRPr="00996550" w:rsidRDefault="004952D5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передачи диалога героев литературного произведения.</w:t>
            </w:r>
          </w:p>
        </w:tc>
      </w:tr>
    </w:tbl>
    <w:p w:rsidR="004952D5" w:rsidRPr="00E847DA" w:rsidRDefault="004952D5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52D5" w:rsidRDefault="003C65E1" w:rsidP="003C65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2 «Творчество»</w:t>
      </w:r>
    </w:p>
    <w:p w:rsidR="003C65E1" w:rsidRPr="00996550" w:rsidRDefault="003C65E1" w:rsidP="003C65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977"/>
        <w:gridCol w:w="2998"/>
        <w:gridCol w:w="3346"/>
      </w:tblGrid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Тема занятия: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Азбука в картинках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Лепка рельефная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Пластилин, картон, бисер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Кто в лесу живет?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Бумага цветная, бумага белая, клей, ножницы, картон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Лепка сюжетная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Пластилин, картон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 с элементами аппликации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Бумага цветная, клей, ножницы,</w:t>
            </w:r>
          </w:p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гуашь, ватные палочки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Бумага цветная, клей, 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ножницы, карандаши цветные, фломастеры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Букет для мамы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Аппликация объемная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Бумага цветная, клей, ножницы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Лепка и аппликация из бумаги (коллаж)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Картон, пластилин, цветная бумага, ножницы, клей, гречневая крупа</w:t>
            </w:r>
          </w:p>
        </w:tc>
      </w:tr>
      <w:tr w:rsidR="00216EEE" w:rsidRPr="00996550" w:rsidTr="00216EEE">
        <w:tc>
          <w:tcPr>
            <w:tcW w:w="851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Такие разные зонтики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216EEE" w:rsidRPr="00996550" w:rsidRDefault="00216EEE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Картон, бумага белая,  клей, ножницы, карандаши цветные, фломастеры</w:t>
            </w:r>
          </w:p>
        </w:tc>
      </w:tr>
    </w:tbl>
    <w:p w:rsidR="003C65E1" w:rsidRDefault="003C65E1" w:rsidP="000630B9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65E1" w:rsidRDefault="003C65E1" w:rsidP="003C65E1">
      <w:pPr>
        <w:pStyle w:val="a5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Модуль 3 «Познавательное развитие»</w:t>
      </w:r>
    </w:p>
    <w:p w:rsidR="003C65E1" w:rsidRPr="00996550" w:rsidRDefault="003C65E1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4927"/>
      </w:tblGrid>
      <w:tr w:rsidR="00216EEE" w:rsidRPr="00996550" w:rsidTr="00FD0D6A">
        <w:tc>
          <w:tcPr>
            <w:tcW w:w="993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7" w:type="dxa"/>
            <w:shd w:val="clear" w:color="auto" w:fill="auto"/>
          </w:tcPr>
          <w:p w:rsidR="00216EEE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</w:tr>
      <w:tr w:rsidR="00216EEE" w:rsidRPr="00996550" w:rsidTr="00FD0D6A">
        <w:tc>
          <w:tcPr>
            <w:tcW w:w="993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Восприятие. Различение звуков. Выделение характеристик предметов.</w:t>
            </w:r>
          </w:p>
        </w:tc>
        <w:tc>
          <w:tcPr>
            <w:tcW w:w="4927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 знать названия цветов спектра, формы основных геометрических фигур, величину предметов, звуки.</w:t>
            </w:r>
          </w:p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EEE" w:rsidRPr="00996550" w:rsidTr="00FD0D6A">
        <w:tc>
          <w:tcPr>
            <w:tcW w:w="993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Внимание. Концентрация, устойчивость, объём. Различение предметов в множественных изображениях. Поиск отличий на картинках. Определение количества предметов.</w:t>
            </w:r>
          </w:p>
        </w:tc>
        <w:tc>
          <w:tcPr>
            <w:tcW w:w="4927" w:type="dxa"/>
            <w:shd w:val="clear" w:color="auto" w:fill="auto"/>
          </w:tcPr>
          <w:p w:rsidR="00216EEE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удерживать непроизвольное внимание на эмоционально привлекательной, интересной деятельности, </w:t>
            </w:r>
          </w:p>
        </w:tc>
      </w:tr>
      <w:tr w:rsidR="00216EEE" w:rsidRPr="00996550" w:rsidTr="00FD0D6A">
        <w:tc>
          <w:tcPr>
            <w:tcW w:w="993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16EEE" w:rsidRPr="00996550" w:rsidRDefault="00216EEE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Внимание. Концентрация, устойчивость, распределение, переключение. Выполнение упражнений.</w:t>
            </w:r>
          </w:p>
        </w:tc>
        <w:tc>
          <w:tcPr>
            <w:tcW w:w="4927" w:type="dxa"/>
            <w:shd w:val="clear" w:color="auto" w:fill="auto"/>
          </w:tcPr>
          <w:p w:rsidR="00216EEE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 направлять и удерживать внимание на выполнении одной деятельности, переключать внимание между двумя видами деятельности (слушать и говорить, слушать и писать).</w:t>
            </w:r>
          </w:p>
        </w:tc>
      </w:tr>
      <w:tr w:rsidR="000630B9" w:rsidRPr="00996550" w:rsidTr="00FD0D6A">
        <w:tc>
          <w:tcPr>
            <w:tcW w:w="993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 Слуховое и зрительное произвольное запоминание.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запоминать и воспроизводить 5-6 слов, обозначающих название предметов, после первичного предъявления; запоминать и пересказывать короткие рассказы, сказки, знать наизусть несколько коротких стихотворений.</w:t>
            </w:r>
          </w:p>
        </w:tc>
      </w:tr>
      <w:tr w:rsidR="000630B9" w:rsidRPr="00996550" w:rsidTr="00FD0D6A">
        <w:tc>
          <w:tcPr>
            <w:tcW w:w="993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 Опосредованное запоминание.</w:t>
            </w:r>
          </w:p>
        </w:tc>
        <w:tc>
          <w:tcPr>
            <w:tcW w:w="4927" w:type="dxa"/>
            <w:vMerge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0B9" w:rsidRPr="00996550" w:rsidTr="00FD0D6A">
        <w:tc>
          <w:tcPr>
            <w:tcW w:w="993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Мышление. Обобщение. Конкретизация. Выполнение упражнений.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общее название группе из 4-5 предметов, исключать лишний предмет из группы предметов, называть предметы, относящиеся к группе, выполнять простую классификацию предметов на наглядном материале, сравнивать два предмета, определять признаки их различия и сходства.</w:t>
            </w:r>
          </w:p>
        </w:tc>
      </w:tr>
      <w:tr w:rsidR="000630B9" w:rsidRPr="00996550" w:rsidTr="00FD0D6A">
        <w:tc>
          <w:tcPr>
            <w:tcW w:w="993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Мышление. Сравнение предметов.</w:t>
            </w: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предметов на группы.</w:t>
            </w:r>
          </w:p>
        </w:tc>
        <w:tc>
          <w:tcPr>
            <w:tcW w:w="4927" w:type="dxa"/>
            <w:vMerge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0B9" w:rsidRPr="00996550" w:rsidTr="00FD0D6A">
        <w:trPr>
          <w:trHeight w:val="828"/>
        </w:trPr>
        <w:tc>
          <w:tcPr>
            <w:tcW w:w="993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Мышление. Порядок действий.</w:t>
            </w:r>
          </w:p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Причинно-следственные цепочки.</w:t>
            </w:r>
          </w:p>
        </w:tc>
        <w:tc>
          <w:tcPr>
            <w:tcW w:w="4927" w:type="dxa"/>
            <w:vMerge/>
            <w:shd w:val="clear" w:color="auto" w:fill="auto"/>
          </w:tcPr>
          <w:p w:rsidR="000630B9" w:rsidRPr="00996550" w:rsidRDefault="000630B9" w:rsidP="000630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0677" w:rsidRPr="00996550" w:rsidRDefault="007A0677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0677" w:rsidRDefault="003C65E1" w:rsidP="003C65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4 «Занимательная математика»</w:t>
      </w:r>
    </w:p>
    <w:p w:rsidR="003C65E1" w:rsidRPr="00996550" w:rsidRDefault="003C65E1" w:rsidP="003C65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6095"/>
      </w:tblGrid>
      <w:tr w:rsidR="000900EB" w:rsidRPr="00996550" w:rsidTr="00E847DA">
        <w:tc>
          <w:tcPr>
            <w:tcW w:w="851" w:type="dxa"/>
          </w:tcPr>
          <w:p w:rsidR="000900EB" w:rsidRPr="00996550" w:rsidRDefault="000900EB" w:rsidP="00E84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900EB" w:rsidRPr="00996550" w:rsidRDefault="000900EB" w:rsidP="00E84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095" w:type="dxa"/>
          </w:tcPr>
          <w:p w:rsidR="000900EB" w:rsidRPr="00996550" w:rsidRDefault="000900EB" w:rsidP="00E847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431458">
              <w:rPr>
                <w:rFonts w:ascii="Times New Roman" w:hAnsi="Times New Roman" w:cs="Times New Roman"/>
                <w:b/>
                <w:sz w:val="24"/>
                <w:szCs w:val="24"/>
              </w:rPr>
              <w:t>/содержание</w:t>
            </w:r>
            <w:r w:rsidRPr="0099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0900EB" w:rsidRPr="00996550" w:rsidTr="00E847DA">
        <w:trPr>
          <w:trHeight w:val="1709"/>
        </w:trPr>
        <w:tc>
          <w:tcPr>
            <w:tcW w:w="851" w:type="dxa"/>
          </w:tcPr>
          <w:p w:rsidR="000900EB" w:rsidRPr="00996550" w:rsidRDefault="003C65E1" w:rsidP="003C6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Количественный и порядковый счет предметов.</w:t>
            </w:r>
          </w:p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Понятие «столько же», знак =</w:t>
            </w:r>
          </w:p>
        </w:tc>
        <w:tc>
          <w:tcPr>
            <w:tcW w:w="6095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предметов. Пространственная ориентировка. Знакомство с понятиями одинаковые, разные. </w:t>
            </w:r>
          </w:p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ориентировка. Знакомство с понятием столько же. Графический диктант, ориентировка на листе бумаги.</w:t>
            </w:r>
          </w:p>
        </w:tc>
      </w:tr>
      <w:tr w:rsidR="000900EB" w:rsidRPr="00996550" w:rsidTr="00E847DA">
        <w:tc>
          <w:tcPr>
            <w:tcW w:w="851" w:type="dxa"/>
          </w:tcPr>
          <w:p w:rsidR="000900EB" w:rsidRPr="00996550" w:rsidRDefault="003C65E1" w:rsidP="003C65E1">
            <w:pPr>
              <w:spacing w:line="360" w:lineRule="auto"/>
              <w:ind w:firstLine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Увеличение, уменьшение числа на несколько единиц.</w:t>
            </w:r>
          </w:p>
        </w:tc>
        <w:tc>
          <w:tcPr>
            <w:tcW w:w="6095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Счет в прямом и обратном порядке. Знакомство с понятиями больше, меньше. Сравнение количества предметов (больше, меньше). Знакомство со знаками больше, меньше.</w:t>
            </w:r>
          </w:p>
        </w:tc>
      </w:tr>
      <w:tr w:rsidR="000900EB" w:rsidRPr="00996550" w:rsidTr="00E847DA">
        <w:tc>
          <w:tcPr>
            <w:tcW w:w="851" w:type="dxa"/>
          </w:tcPr>
          <w:p w:rsidR="000900EB" w:rsidRPr="00996550" w:rsidRDefault="003C65E1" w:rsidP="003C65E1">
            <w:pPr>
              <w:spacing w:line="360" w:lineRule="auto"/>
              <w:ind w:firstLine="9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6095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ориентировка. Знакомство с понятиями длиннее, короче, шире,  уже. Логические закономерности.</w:t>
            </w:r>
          </w:p>
        </w:tc>
      </w:tr>
      <w:tr w:rsidR="000900EB" w:rsidRPr="00996550" w:rsidTr="00E847DA">
        <w:tc>
          <w:tcPr>
            <w:tcW w:w="851" w:type="dxa"/>
          </w:tcPr>
          <w:p w:rsidR="000900EB" w:rsidRPr="00996550" w:rsidRDefault="003C65E1" w:rsidP="003C65E1">
            <w:pPr>
              <w:spacing w:line="360" w:lineRule="auto"/>
              <w:ind w:firstLine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6095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ориентировка. Числовой ряд. Знакомство с понятиями перед,  за, между, рядом. Графический диктант</w:t>
            </w:r>
          </w:p>
        </w:tc>
      </w:tr>
      <w:tr w:rsidR="000900EB" w:rsidRPr="00996550" w:rsidTr="00E847DA">
        <w:trPr>
          <w:trHeight w:val="1343"/>
        </w:trPr>
        <w:tc>
          <w:tcPr>
            <w:tcW w:w="851" w:type="dxa"/>
          </w:tcPr>
          <w:p w:rsidR="000900EB" w:rsidRPr="00996550" w:rsidRDefault="003C65E1" w:rsidP="003C65E1">
            <w:pPr>
              <w:spacing w:line="360" w:lineRule="auto"/>
              <w:ind w:firstLine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цифра. </w:t>
            </w:r>
          </w:p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Числа от 1 до 3.</w:t>
            </w:r>
          </w:p>
        </w:tc>
        <w:tc>
          <w:tcPr>
            <w:tcW w:w="6095" w:type="dxa"/>
          </w:tcPr>
          <w:p w:rsidR="000900EB" w:rsidRPr="00996550" w:rsidRDefault="000900EB" w:rsidP="007A06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 Логические закономерности.</w:t>
            </w:r>
          </w:p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Числа 1,2,3. Свойства геометрических фигур. Решение стихотворных задач. Графический диктант.</w:t>
            </w:r>
          </w:p>
        </w:tc>
      </w:tr>
      <w:tr w:rsidR="000900EB" w:rsidRPr="00996550" w:rsidTr="00E847DA">
        <w:tc>
          <w:tcPr>
            <w:tcW w:w="851" w:type="dxa"/>
          </w:tcPr>
          <w:p w:rsidR="000900EB" w:rsidRPr="00996550" w:rsidRDefault="003C65E1" w:rsidP="003C6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900EB" w:rsidRPr="00996550" w:rsidRDefault="000900EB" w:rsidP="007A06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Числа от 4 до 6.</w:t>
            </w:r>
          </w:p>
        </w:tc>
        <w:tc>
          <w:tcPr>
            <w:tcW w:w="6095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Числа 4, 5, 6.Сходство и различие геометрических фигур: цвет, форма, размер. Пространственная ориентировка. Устный счет.</w:t>
            </w:r>
          </w:p>
        </w:tc>
      </w:tr>
      <w:tr w:rsidR="000900EB" w:rsidRPr="00996550" w:rsidTr="00E847DA">
        <w:tc>
          <w:tcPr>
            <w:tcW w:w="851" w:type="dxa"/>
          </w:tcPr>
          <w:p w:rsidR="000900EB" w:rsidRPr="00996550" w:rsidRDefault="003C65E1" w:rsidP="003C65E1">
            <w:pPr>
              <w:pStyle w:val="a6"/>
              <w:numPr>
                <w:ilvl w:val="1"/>
                <w:numId w:val="16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900EB" w:rsidRPr="00996550" w:rsidRDefault="000900EB" w:rsidP="007A06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Числа 7, 8.</w:t>
            </w:r>
          </w:p>
        </w:tc>
        <w:tc>
          <w:tcPr>
            <w:tcW w:w="6095" w:type="dxa"/>
          </w:tcPr>
          <w:p w:rsidR="000900EB" w:rsidRPr="00996550" w:rsidRDefault="000900EB" w:rsidP="00E847D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Числа 7,8. Счет в прямом и обратном порядке. Графический диктант. Развитие внимания.</w:t>
            </w:r>
          </w:p>
        </w:tc>
      </w:tr>
      <w:tr w:rsidR="000900EB" w:rsidRPr="00996550" w:rsidTr="00B0027B">
        <w:tc>
          <w:tcPr>
            <w:tcW w:w="851" w:type="dxa"/>
          </w:tcPr>
          <w:p w:rsidR="000900EB" w:rsidRPr="00996550" w:rsidRDefault="003C65E1" w:rsidP="003C65E1">
            <w:pPr>
              <w:pStyle w:val="a6"/>
              <w:numPr>
                <w:ilvl w:val="1"/>
                <w:numId w:val="16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900EB" w:rsidRPr="00996550" w:rsidRDefault="000900EB" w:rsidP="007A06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Числа 9,10.</w:t>
            </w:r>
          </w:p>
        </w:tc>
        <w:tc>
          <w:tcPr>
            <w:tcW w:w="6095" w:type="dxa"/>
          </w:tcPr>
          <w:p w:rsidR="000900EB" w:rsidRPr="00996550" w:rsidRDefault="000900EB" w:rsidP="007A06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Число 9,10.Счет в прямом и обратном порядке. Пространственная ориентировка. Графический диктант.  Итоговое занятие.</w:t>
            </w:r>
          </w:p>
        </w:tc>
      </w:tr>
    </w:tbl>
    <w:p w:rsidR="00F43A24" w:rsidRPr="00996550" w:rsidRDefault="00F43A24" w:rsidP="00063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3A24" w:rsidRDefault="003C65E1" w:rsidP="003C65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5  «Удивительный мир»</w:t>
      </w:r>
    </w:p>
    <w:p w:rsidR="003C65E1" w:rsidRPr="00996550" w:rsidRDefault="003C65E1" w:rsidP="003C65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5"/>
        <w:gridCol w:w="7371"/>
      </w:tblGrid>
      <w:tr w:rsidR="00F43A24" w:rsidRPr="00996550" w:rsidTr="00E847DA">
        <w:trPr>
          <w:trHeight w:val="405"/>
        </w:trPr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11" w:type="pct"/>
            <w:tcBorders>
              <w:bottom w:val="single" w:sz="4" w:space="0" w:color="auto"/>
            </w:tcBorders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 Цель/Содержание занятия</w:t>
            </w:r>
          </w:p>
        </w:tc>
      </w:tr>
      <w:tr w:rsidR="00F43A24" w:rsidRPr="00996550" w:rsidTr="00E847DA">
        <w:trPr>
          <w:trHeight w:val="269"/>
        </w:trPr>
        <w:tc>
          <w:tcPr>
            <w:tcW w:w="348" w:type="pct"/>
          </w:tcPr>
          <w:p w:rsidR="00F43A24" w:rsidRPr="00996550" w:rsidRDefault="00F43A24" w:rsidP="00F43A2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Время  года «осень»</w:t>
            </w:r>
          </w:p>
        </w:tc>
        <w:tc>
          <w:tcPr>
            <w:tcW w:w="361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Актуализация  знания о временах года, о приметах и признаках осени. С использованием наглядного материала проводятся игры, развивающие память, внимание, мыслительные процессы, мелкую моторику.</w:t>
            </w:r>
          </w:p>
        </w:tc>
      </w:tr>
      <w:tr w:rsidR="00F43A24" w:rsidRPr="00996550" w:rsidTr="00E847DA">
        <w:trPr>
          <w:trHeight w:val="1306"/>
        </w:trPr>
        <w:tc>
          <w:tcPr>
            <w:tcW w:w="348" w:type="pct"/>
          </w:tcPr>
          <w:p w:rsidR="00F43A24" w:rsidRPr="00996550" w:rsidRDefault="00F43A24" w:rsidP="00F43A2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Растительный  мир</w:t>
            </w:r>
          </w:p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Ягоды, фрукты и овощи </w:t>
            </w:r>
          </w:p>
        </w:tc>
        <w:tc>
          <w:tcPr>
            <w:tcW w:w="361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многообразия растительного мира, выделяются основные виды растений: деревья, цветы, фрукты, овощи. Актуализация  имеющиеся знания о ягодах, фруктах и овощах. С использованием наглядного материала проводятся игры, развивающие память, внимание, мыслительные процессы. </w:t>
            </w:r>
          </w:p>
        </w:tc>
      </w:tr>
      <w:tr w:rsidR="00F43A24" w:rsidRPr="00996550" w:rsidTr="00E847DA">
        <w:trPr>
          <w:trHeight w:val="2459"/>
        </w:trPr>
        <w:tc>
          <w:tcPr>
            <w:tcW w:w="348" w:type="pct"/>
          </w:tcPr>
          <w:p w:rsidR="00F43A24" w:rsidRPr="00996550" w:rsidRDefault="00F43A24" w:rsidP="00F43A2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  мира (насекомые, птицы, рыбы, звери) Дикие и домашние животные.</w:t>
            </w:r>
          </w:p>
        </w:tc>
        <w:tc>
          <w:tcPr>
            <w:tcW w:w="361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Актуализация  имеющиеся знаний обо всем разнообразии животного мира. Выделяются основные виды животных: насекомые, рыбы, рептилии, птицы, звери. Актуализация имеющиеся знания о диких и домашних животных. С использованием наглядного материала проводятся игры, развивающие память, внимание, мыслительные процессы. Детям предлагаются игры на формирование произвольной регуляции, фонематического слуха, развитие мелкой моторики.</w:t>
            </w:r>
          </w:p>
        </w:tc>
      </w:tr>
      <w:tr w:rsidR="00F43A24" w:rsidRPr="00996550" w:rsidTr="00E847DA">
        <w:trPr>
          <w:trHeight w:val="2524"/>
        </w:trPr>
        <w:tc>
          <w:tcPr>
            <w:tcW w:w="348" w:type="pct"/>
          </w:tcPr>
          <w:p w:rsidR="00F43A24" w:rsidRPr="00996550" w:rsidRDefault="00F43A24" w:rsidP="00F43A2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Дни недели, время суток</w:t>
            </w:r>
          </w:p>
        </w:tc>
        <w:tc>
          <w:tcPr>
            <w:tcW w:w="361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Актуализация имеющиеся знания о месяцах, их последовательности. Вводится понятие зимних, весенних, летних и осенних месяцев.  Проводятся игры, развивающие память, внимание, мыслительные процессы. На занятиях актуализируются имеющиеся знания о днях недели, их последовательности; знания о временах суток, их последовательности, признаках. Проводятся игры, развивающие внимание, мыслительные процессы. Детям предлагаются игры на формирование произвольной регуляции, развитие мелкой моторики, пространственных представлений.</w:t>
            </w:r>
          </w:p>
        </w:tc>
      </w:tr>
      <w:tr w:rsidR="00F43A24" w:rsidRPr="00996550" w:rsidTr="00E847DA">
        <w:trPr>
          <w:trHeight w:val="2262"/>
        </w:trPr>
        <w:tc>
          <w:tcPr>
            <w:tcW w:w="348" w:type="pct"/>
          </w:tcPr>
          <w:p w:rsidR="00F43A24" w:rsidRPr="00996550" w:rsidRDefault="00F43A24" w:rsidP="00F43A2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Космос и космонавты</w:t>
            </w:r>
          </w:p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361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космическом пространстве и его объектах. Приводится интересные факты о космосе, планетах и других небесных телах. Актуализация знаний о планете Земля. Дать сведения об особенностях нашей планеты, о Луне как спутнике Земли.  Проводятся игры, развивающие внимание, мыслительные процессы. Детям предлагаются игры на формирование произвольной регуляции, развитие мелкой моторики, пространственных представлений</w:t>
            </w:r>
          </w:p>
        </w:tc>
      </w:tr>
      <w:tr w:rsidR="00F43A24" w:rsidRPr="00996550" w:rsidTr="00E847DA">
        <w:trPr>
          <w:trHeight w:val="3048"/>
        </w:trPr>
        <w:tc>
          <w:tcPr>
            <w:tcW w:w="348" w:type="pct"/>
            <w:tcBorders>
              <w:bottom w:val="single" w:sz="4" w:space="0" w:color="auto"/>
            </w:tcBorders>
          </w:tcPr>
          <w:p w:rsidR="00F43A24" w:rsidRPr="00996550" w:rsidRDefault="00F43A24" w:rsidP="00F43A2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Я – Человек</w:t>
            </w:r>
          </w:p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</w:p>
        </w:tc>
        <w:tc>
          <w:tcPr>
            <w:tcW w:w="361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Формирование глубокого осознания себя, как человека. Проводится обсуждение понятия «человек», как явления биологического и социального. Актуализируются знания об уникальности человеческой природы и отличии его от других живых организмов. Актуализируется ценность здоровья, как фактора благополучия чело</w:t>
            </w:r>
          </w:p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века. Примеры поведения, способствующего сохранению здоровья. Формирование  понятия «вредные привычки», осознание необходимости вести здоровый образ жизни. Проводятся игры, развивающие память,  внимание, мыслительные процессы, речевое развитие, тонкой моторики руки, формирующие произвольную регуляцию.</w:t>
            </w:r>
          </w:p>
        </w:tc>
      </w:tr>
      <w:tr w:rsidR="00F43A24" w:rsidRPr="00996550" w:rsidTr="00E847DA">
        <w:trPr>
          <w:trHeight w:val="2683"/>
        </w:trPr>
        <w:tc>
          <w:tcPr>
            <w:tcW w:w="348" w:type="pct"/>
          </w:tcPr>
          <w:p w:rsidR="00F43A24" w:rsidRPr="00996550" w:rsidRDefault="00F43A24" w:rsidP="00F43A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F43A24" w:rsidRPr="00996550" w:rsidRDefault="00F43A24" w:rsidP="00E847D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Моя семья. Мои обязанности.</w:t>
            </w:r>
          </w:p>
        </w:tc>
        <w:tc>
          <w:tcPr>
            <w:tcW w:w="3611" w:type="pct"/>
          </w:tcPr>
          <w:p w:rsidR="00F43A24" w:rsidRPr="00996550" w:rsidRDefault="00F43A24" w:rsidP="00F43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Актуализация  ценности семьи и семейных отношений, осознание ребенком своей принадлежности к семье, исследование системы семейных взаимоотношений с помощью игры «Нарисуй семью в виде созвездия». Проводятся игры, развивающие память, мыслительные процессы, формирующие произвольную регуляцию, направленные на речевое развитие. Осознание естественности наличия обязанностей у каждого члена семьи и общества, как показателя взрослости, самостоятельности, акцентирование на позитивных сторонах собственной личности.</w:t>
            </w:r>
          </w:p>
        </w:tc>
      </w:tr>
      <w:tr w:rsidR="00E847DA" w:rsidRPr="00996550" w:rsidTr="00E847DA">
        <w:trPr>
          <w:trHeight w:val="1769"/>
        </w:trPr>
        <w:tc>
          <w:tcPr>
            <w:tcW w:w="348" w:type="pct"/>
          </w:tcPr>
          <w:p w:rsidR="00E847DA" w:rsidRPr="00E847DA" w:rsidRDefault="00E847DA" w:rsidP="00E8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41" w:type="pct"/>
          </w:tcPr>
          <w:p w:rsidR="00E847DA" w:rsidRPr="00996550" w:rsidRDefault="00E847DA" w:rsidP="00E847D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Я – будущий школьник.</w:t>
            </w:r>
          </w:p>
        </w:tc>
        <w:tc>
          <w:tcPr>
            <w:tcW w:w="3611" w:type="pct"/>
          </w:tcPr>
          <w:p w:rsidR="00E847DA" w:rsidRPr="00996550" w:rsidRDefault="00E847DA" w:rsidP="00E847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0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к социальной роли школьника, формирование положительного отношения к школе. Проводятся игры, развивающие память,  внимание, мыслительные процессы, речевое развитие, формирующие произвольную регуляцию.</w:t>
            </w:r>
          </w:p>
        </w:tc>
      </w:tr>
    </w:tbl>
    <w:p w:rsidR="00996550" w:rsidRDefault="00996550" w:rsidP="009965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25B7" w:rsidRDefault="008525B7" w:rsidP="0006224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6 «Введение в школьную жизнь»</w:t>
      </w:r>
    </w:p>
    <w:p w:rsidR="00062242" w:rsidRDefault="00062242" w:rsidP="0006224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5811"/>
        <w:gridCol w:w="3261"/>
      </w:tblGrid>
      <w:tr w:rsidR="008525B7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B7" w:rsidRPr="008525B7" w:rsidRDefault="008525B7" w:rsidP="003F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B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B7" w:rsidRPr="00F67D75" w:rsidRDefault="008525B7" w:rsidP="003F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5B7" w:rsidRPr="00F67D75" w:rsidRDefault="00F67D75" w:rsidP="003F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5">
              <w:rPr>
                <w:rFonts w:ascii="Times New Roman" w:hAnsi="Times New Roman" w:cs="Times New Roman"/>
                <w:sz w:val="24"/>
                <w:szCs w:val="24"/>
              </w:rPr>
              <w:t>Цель/содержание занятия</w:t>
            </w: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>Поговорим о наших именах. Введение знака «Я».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Pr="00375CEF" w:rsidRDefault="00062242" w:rsidP="00062242">
            <w:pPr>
              <w:pStyle w:val="a7"/>
              <w:shd w:val="clear" w:color="auto" w:fill="FFFFFF"/>
              <w:spacing w:before="0" w:beforeAutospacing="0" w:after="167" w:afterAutospacing="0"/>
              <w:rPr>
                <w:rFonts w:eastAsiaTheme="minorEastAsia"/>
              </w:rPr>
            </w:pPr>
            <w:r w:rsidRPr="00375CEF">
              <w:rPr>
                <w:rFonts w:eastAsiaTheme="minorEastAsia"/>
              </w:rPr>
              <w:t>Учащиеся знакомятся с правилами школьной жизни, знаками, которые в дальнейшем будут использовать на уроках для эффективной работы.</w:t>
            </w:r>
          </w:p>
          <w:p w:rsidR="00062242" w:rsidRPr="00F67D75" w:rsidRDefault="00062242" w:rsidP="00F67D75">
            <w:pPr>
              <w:pStyle w:val="a7"/>
              <w:shd w:val="clear" w:color="auto" w:fill="FFFFFF"/>
              <w:spacing w:before="0" w:beforeAutospacing="0" w:after="167" w:afterAutospacing="0"/>
              <w:rPr>
                <w:rFonts w:eastAsiaTheme="minorEastAsia"/>
              </w:rPr>
            </w:pPr>
            <w:r w:rsidRPr="00375CEF">
              <w:rPr>
                <w:rFonts w:eastAsiaTheme="minorEastAsia"/>
              </w:rPr>
              <w:t>Учащиеся подготовлены к новым формам взаимодействия с учителем и друг с другом в процессе обучения.</w:t>
            </w: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>Режим дня школьника. Приветствие. Школьные правила вежливости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062242">
            <w:pPr>
              <w:pStyle w:val="a7"/>
              <w:numPr>
                <w:ilvl w:val="0"/>
                <w:numId w:val="30"/>
              </w:numPr>
              <w:shd w:val="clear" w:color="auto" w:fill="FFFFFF"/>
              <w:spacing w:after="167"/>
            </w:pP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>Введение знака «Хор», противопоставление его знаку «Я».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062242">
            <w:pPr>
              <w:pStyle w:val="a7"/>
              <w:numPr>
                <w:ilvl w:val="0"/>
                <w:numId w:val="30"/>
              </w:numPr>
              <w:shd w:val="clear" w:color="auto" w:fill="FFFFFF"/>
              <w:spacing w:after="167"/>
            </w:pP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 xml:space="preserve">Оценка. Введение способа оценки. 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062242">
            <w:pPr>
              <w:pStyle w:val="a7"/>
              <w:numPr>
                <w:ilvl w:val="0"/>
                <w:numId w:val="30"/>
              </w:numPr>
              <w:shd w:val="clear" w:color="auto" w:fill="FFFFFF"/>
              <w:spacing w:after="167"/>
            </w:pP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E4">
              <w:rPr>
                <w:rFonts w:ascii="Times New Roman" w:hAnsi="Times New Roman" w:cs="Times New Roman"/>
                <w:sz w:val="24"/>
                <w:szCs w:val="24"/>
              </w:rPr>
              <w:t xml:space="preserve">Парная форма работы. </w:t>
            </w: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знака «Мы». </w:t>
            </w:r>
            <w:r w:rsidRPr="00B86EE4">
              <w:rPr>
                <w:rFonts w:ascii="Times New Roman" w:hAnsi="Times New Roman" w:cs="Times New Roman"/>
                <w:sz w:val="24"/>
                <w:szCs w:val="24"/>
              </w:rPr>
              <w:t>Взаимооценка.</w:t>
            </w: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на реплику. Введение знаков + и -.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062242">
            <w:pPr>
              <w:pStyle w:val="a7"/>
              <w:numPr>
                <w:ilvl w:val="0"/>
                <w:numId w:val="30"/>
              </w:numPr>
              <w:shd w:val="clear" w:color="auto" w:fill="FFFFFF"/>
              <w:spacing w:before="0" w:beforeAutospacing="0" w:after="167" w:afterAutospacing="0"/>
            </w:pP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>Самооценка, критерии, оценка. Как надо и как не надо спорить. Критерии оценки, точка зрения оценивающего.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062242">
            <w:pPr>
              <w:pStyle w:val="a7"/>
              <w:shd w:val="clear" w:color="auto" w:fill="FFFFFF"/>
              <w:spacing w:before="0" w:beforeAutospacing="0" w:after="167" w:afterAutospacing="0"/>
              <w:rPr>
                <w:rFonts w:eastAsiaTheme="minorEastAsia"/>
              </w:rPr>
            </w:pPr>
            <w:r w:rsidRPr="00375CEF">
              <w:rPr>
                <w:rFonts w:eastAsiaTheme="minorEastAsia"/>
              </w:rPr>
              <w:t xml:space="preserve">Учащиеся знакомятся с системой оценивания. </w:t>
            </w:r>
          </w:p>
          <w:p w:rsidR="00062242" w:rsidRPr="00375CEF" w:rsidRDefault="00062242" w:rsidP="00062242">
            <w:pPr>
              <w:pStyle w:val="a7"/>
              <w:shd w:val="clear" w:color="auto" w:fill="FFFFFF"/>
              <w:spacing w:before="0" w:beforeAutospacing="0" w:after="167" w:afterAutospacing="0"/>
              <w:rPr>
                <w:rFonts w:eastAsiaTheme="minorEastAsia"/>
              </w:rPr>
            </w:pPr>
            <w:r w:rsidRPr="00375CEF">
              <w:rPr>
                <w:rFonts w:eastAsiaTheme="minorEastAsia"/>
              </w:rPr>
              <w:t>Учащиеся учатся получать как индивидуальный «продукт» труда, так и коллективный.</w:t>
            </w:r>
          </w:p>
          <w:p w:rsidR="00062242" w:rsidRPr="00375CEF" w:rsidRDefault="00062242" w:rsidP="00062242">
            <w:pPr>
              <w:pStyle w:val="a7"/>
              <w:shd w:val="clear" w:color="auto" w:fill="FFFFFF"/>
              <w:spacing w:before="0" w:beforeAutospacing="0" w:after="167" w:afterAutospacing="0"/>
              <w:rPr>
                <w:rFonts w:eastAsiaTheme="minorEastAsia"/>
              </w:rPr>
            </w:pPr>
          </w:p>
          <w:p w:rsidR="00062242" w:rsidRDefault="00062242" w:rsidP="003F4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Pr="00FD6154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>Введение знака «Вопрос», его применение. Ловушка как элемент учительской диагностики. Рефлексия знаков, введенных ранее.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42" w:rsidTr="00F67D7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B00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54">
              <w:rPr>
                <w:rFonts w:ascii="Times New Roman" w:hAnsi="Times New Roman" w:cs="Times New Roman"/>
                <w:sz w:val="24"/>
                <w:szCs w:val="24"/>
              </w:rPr>
              <w:t>Адресованность, понятность сообщения. Адресованность действия при групповом взаимодействии. Оценка. Общая работа как сумма индивидуальных усилий. Актуализация навыков содержательного взаимодействия, которое отрабатывались ранее.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242" w:rsidRDefault="00062242" w:rsidP="003F4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7DA" w:rsidRDefault="00E847DA" w:rsidP="00566D80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" w:name="bookmark6"/>
    </w:p>
    <w:p w:rsidR="00566D80" w:rsidRDefault="00566D80" w:rsidP="00566D80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D6A" w:rsidRPr="00E847DA" w:rsidRDefault="00FD0D6A" w:rsidP="00EE17D2">
      <w:pPr>
        <w:pStyle w:val="a5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DA">
        <w:rPr>
          <w:rFonts w:ascii="Times New Roman" w:hAnsi="Times New Roman" w:cs="Times New Roman"/>
          <w:b/>
          <w:sz w:val="24"/>
          <w:szCs w:val="24"/>
          <w:u w:val="single"/>
        </w:rPr>
        <w:t>Условия реализации программы</w:t>
      </w:r>
      <w:bookmarkEnd w:id="2"/>
    </w:p>
    <w:p w:rsidR="00FD0D6A" w:rsidRPr="00E847DA" w:rsidRDefault="007A1446" w:rsidP="00E847D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pict>
          <v:shape id="_x0000_s1027" type="#_x0000_t202" style="position:absolute;left:0;text-align:left;margin-left:116pt;margin-top:-35pt;width:11.4pt;height:17.95pt;z-index:-251654144;mso-wrap-distance-left:5pt;mso-wrap-distance-right:29.6pt;mso-position-horizontal-relative:margin" filled="f" stroked="f">
            <v:textbox style="mso-fit-shape-to-text:t" inset="0,0,0,0">
              <w:txbxContent>
                <w:p w:rsidR="00E847DA" w:rsidRDefault="00E847DA" w:rsidP="00FD0D6A">
                  <w:pPr>
                    <w:pStyle w:val="11"/>
                    <w:shd w:val="clear" w:color="auto" w:fill="auto"/>
                    <w:spacing w:line="300" w:lineRule="exact"/>
                  </w:pPr>
                </w:p>
              </w:txbxContent>
            </v:textbox>
            <w10:wrap type="square" side="right" anchorx="margin"/>
          </v:shape>
        </w:pict>
      </w:r>
      <w:r w:rsidR="00FD0D6A" w:rsidRPr="00E847DA">
        <w:rPr>
          <w:rFonts w:ascii="Times New Roman" w:hAnsi="Times New Roman" w:cs="Times New Roman"/>
          <w:i/>
          <w:sz w:val="24"/>
          <w:szCs w:val="24"/>
          <w:u w:val="single"/>
        </w:rPr>
        <w:t>Технические средства обучения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Классная магнитная доска.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Компьютер.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Принтер.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Аудиоцентр.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47DA">
        <w:rPr>
          <w:rFonts w:ascii="Times New Roman" w:hAnsi="Times New Roman" w:cs="Times New Roman"/>
          <w:i/>
          <w:sz w:val="24"/>
          <w:szCs w:val="24"/>
          <w:u w:val="single"/>
        </w:rPr>
        <w:t>Учебно-практическое и учебно-лабораторное оборудование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Наборы счётных палочек.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Набор предметных картинок.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Наборное полотно.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lastRenderedPageBreak/>
        <w:t>Демонстрационная оцифрованная линейка.</w:t>
      </w:r>
    </w:p>
    <w:p w:rsidR="00FD0D6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Демонстрационный чертёжный треугольник.</w:t>
      </w:r>
    </w:p>
    <w:p w:rsidR="00E847DA" w:rsidRPr="00E847DA" w:rsidRDefault="00E847D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47DA">
        <w:rPr>
          <w:rFonts w:ascii="Times New Roman" w:hAnsi="Times New Roman" w:cs="Times New Roman"/>
          <w:i/>
          <w:sz w:val="24"/>
          <w:szCs w:val="24"/>
          <w:u w:val="single"/>
        </w:rPr>
        <w:t>Дидактический материал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набор карточек с буквами;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демонстрационный материал по каждой теме программы;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набор карточек с изображением цветов и животных;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наборы игрушек;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наборы пластмассовых плоскостных и объемных фигур;</w:t>
      </w:r>
    </w:p>
    <w:p w:rsidR="00E847DA" w:rsidRDefault="00FD0D6A" w:rsidP="00E847DA">
      <w:pPr>
        <w:pStyle w:val="a5"/>
        <w:jc w:val="both"/>
        <w:rPr>
          <w:rStyle w:val="91"/>
          <w:rFonts w:eastAsiaTheme="minorEastAsia"/>
          <w:b w:val="0"/>
          <w:i w:val="0"/>
          <w:sz w:val="24"/>
          <w:szCs w:val="24"/>
        </w:rPr>
      </w:pPr>
      <w:r w:rsidRPr="00E847DA">
        <w:rPr>
          <w:rStyle w:val="91"/>
          <w:rFonts w:eastAsiaTheme="minorEastAsia"/>
          <w:b w:val="0"/>
          <w:i w:val="0"/>
          <w:sz w:val="24"/>
          <w:szCs w:val="24"/>
        </w:rPr>
        <w:t xml:space="preserve">магнитная доска </w:t>
      </w:r>
    </w:p>
    <w:p w:rsidR="00E847DA" w:rsidRPr="00E847DA" w:rsidRDefault="00E847DA" w:rsidP="00E847DA">
      <w:pPr>
        <w:pStyle w:val="a5"/>
        <w:jc w:val="both"/>
        <w:rPr>
          <w:rStyle w:val="91"/>
          <w:rFonts w:eastAsiaTheme="minorEastAsia"/>
          <w:b w:val="0"/>
          <w:i w:val="0"/>
          <w:sz w:val="24"/>
          <w:szCs w:val="24"/>
        </w:rPr>
      </w:pP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47D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класса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стульев.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Стол учительский.</w:t>
      </w:r>
    </w:p>
    <w:p w:rsidR="00FD0D6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оборудования и пр.</w:t>
      </w:r>
    </w:p>
    <w:p w:rsidR="00E847DA" w:rsidRPr="00E847DA" w:rsidRDefault="00E847D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D0D6A" w:rsidRDefault="00FD0D6A" w:rsidP="00EE17D2">
      <w:pPr>
        <w:pStyle w:val="a5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bookmark7"/>
      <w:r w:rsidRPr="00E847DA">
        <w:rPr>
          <w:rFonts w:ascii="Times New Roman" w:hAnsi="Times New Roman" w:cs="Times New Roman"/>
          <w:b/>
          <w:sz w:val="24"/>
          <w:szCs w:val="24"/>
          <w:u w:val="single"/>
        </w:rPr>
        <w:t>Формы аттестации и оценочные материалы</w:t>
      </w:r>
      <w:bookmarkEnd w:id="3"/>
    </w:p>
    <w:p w:rsidR="00FC2BB1" w:rsidRPr="00E847DA" w:rsidRDefault="00FC2BB1" w:rsidP="00FC2BB1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Style w:val="20"/>
          <w:rFonts w:eastAsiaTheme="minorEastAsia"/>
          <w:sz w:val="24"/>
          <w:szCs w:val="24"/>
        </w:rPr>
        <w:t>Формы подведения итогов реализации программы:</w:t>
      </w:r>
    </w:p>
    <w:p w:rsidR="00FD0D6A" w:rsidRPr="00E847DA" w:rsidRDefault="00FD0D6A" w:rsidP="00E847D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проведение «Дня открытых дверей» для родителей;</w:t>
      </w:r>
    </w:p>
    <w:p w:rsidR="00FD0D6A" w:rsidRPr="00E847DA" w:rsidRDefault="00FD0D6A" w:rsidP="00E847DA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итоговая выставка творческих работ детей.</w:t>
      </w:r>
    </w:p>
    <w:p w:rsidR="00E847DA" w:rsidRPr="00E847DA" w:rsidRDefault="00FD0D6A" w:rsidP="00E847DA">
      <w:pPr>
        <w:pStyle w:val="a5"/>
        <w:jc w:val="both"/>
        <w:rPr>
          <w:rStyle w:val="20"/>
          <w:rFonts w:eastAsiaTheme="minorEastAsia"/>
          <w:sz w:val="24"/>
          <w:szCs w:val="24"/>
        </w:rPr>
      </w:pPr>
      <w:r w:rsidRPr="00E847DA">
        <w:rPr>
          <w:rStyle w:val="20"/>
          <w:rFonts w:eastAsiaTheme="minorEastAsia"/>
          <w:sz w:val="24"/>
          <w:szCs w:val="24"/>
        </w:rPr>
        <w:t>Способы определения результативности</w:t>
      </w:r>
    </w:p>
    <w:p w:rsidR="00E847DA" w:rsidRPr="00E847DA" w:rsidRDefault="00FD0D6A" w:rsidP="00E847D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наблюдение за детьми, беседы индивидуальные и групповые, а также беседы с родителями;</w:t>
      </w:r>
    </w:p>
    <w:p w:rsidR="00FD0D6A" w:rsidRPr="00E847DA" w:rsidRDefault="00FD0D6A" w:rsidP="00E847D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формирование навыка слушателя: ответы на вопросы по тексту, иллюстрирование текста;</w:t>
      </w:r>
    </w:p>
    <w:p w:rsidR="00E847DA" w:rsidRPr="00E847DA" w:rsidRDefault="00FD0D6A" w:rsidP="00E847D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взаимодействие в коллективе: игры, наблюдение, беседы с родителями.</w:t>
      </w:r>
    </w:p>
    <w:p w:rsidR="00FD0D6A" w:rsidRPr="00E847DA" w:rsidRDefault="00FD0D6A" w:rsidP="00E847D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диагностика эмоционального состояния ребенка: цветовой тест эмоциональных состояний на основе теста Люшера.</w:t>
      </w:r>
    </w:p>
    <w:p w:rsidR="00E847DA" w:rsidRPr="00E847DA" w:rsidRDefault="00E847DA" w:rsidP="00E847DA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7DA">
        <w:rPr>
          <w:rFonts w:ascii="Times New Roman" w:hAnsi="Times New Roman" w:cs="Times New Roman"/>
          <w:sz w:val="24"/>
          <w:szCs w:val="24"/>
        </w:rPr>
        <w:t>Диагностика готовности к школьному обучению</w:t>
      </w:r>
    </w:p>
    <w:p w:rsidR="00FD0D6A" w:rsidRPr="00E847DA" w:rsidRDefault="00FD0D6A" w:rsidP="00E847D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D6A" w:rsidRPr="00BA2BD9" w:rsidRDefault="00BA2BD9" w:rsidP="00EE17D2">
      <w:pPr>
        <w:pStyle w:val="a5"/>
        <w:numPr>
          <w:ilvl w:val="0"/>
          <w:numId w:val="39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2BD9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материалы</w:t>
      </w:r>
      <w:r w:rsidR="00FD0D6A" w:rsidRPr="00BA2BD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D0D6A" w:rsidRPr="00996550" w:rsidRDefault="00FD0D6A" w:rsidP="00FD0D6A">
      <w:pPr>
        <w:pStyle w:val="a5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Ушакова О.С.,Струнина Е.М.  «Развитие речи детей 6-7 лет» Москва  ООО Издательский центр « Вентана-Граф» -2007.- 270 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 xml:space="preserve">Затулина Г.Я  «Конспекты комплексных занятий по развитию речи» Москва Центр педагогического образования при педагогическом обществе России» -2007.- 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175</w:t>
      </w:r>
      <w:r w:rsidRPr="00FC2BB1">
        <w:rPr>
          <w:rFonts w:ascii="Times New Roman" w:hAnsi="Times New Roman" w:cs="Times New Roman"/>
          <w:sz w:val="24"/>
          <w:szCs w:val="24"/>
        </w:rPr>
        <w:t>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FC2BB1">
        <w:rPr>
          <w:rFonts w:ascii="Times New Roman" w:hAnsi="Times New Roman" w:cs="Times New Roman"/>
          <w:sz w:val="24"/>
          <w:szCs w:val="24"/>
        </w:rPr>
        <w:t>Школьный логопед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FC2BB1">
        <w:rPr>
          <w:rFonts w:ascii="Times New Roman" w:hAnsi="Times New Roman" w:cs="Times New Roman"/>
          <w:sz w:val="24"/>
          <w:szCs w:val="24"/>
        </w:rPr>
        <w:t xml:space="preserve">, № 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3(3),2004</w:t>
      </w:r>
      <w:r w:rsidRPr="00FC2BB1">
        <w:rPr>
          <w:rFonts w:ascii="Times New Roman" w:hAnsi="Times New Roman" w:cs="Times New Roman"/>
          <w:sz w:val="24"/>
          <w:szCs w:val="24"/>
        </w:rPr>
        <w:t>г.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 xml:space="preserve">Зажигина О.А. Игры для развития моторики рук с использованием нестандартного оборудования. СПб: ООО Издательство 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r w:rsidRPr="00FC2BB1">
        <w:rPr>
          <w:rFonts w:ascii="Times New Roman" w:hAnsi="Times New Roman" w:cs="Times New Roman"/>
          <w:sz w:val="24"/>
          <w:szCs w:val="24"/>
        </w:rPr>
        <w:t>Детство — Пресс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», 2014.- 96</w:t>
      </w:r>
      <w:r w:rsidRPr="00FC2BB1">
        <w:rPr>
          <w:rFonts w:ascii="Times New Roman" w:hAnsi="Times New Roman" w:cs="Times New Roman"/>
          <w:sz w:val="24"/>
          <w:szCs w:val="24"/>
        </w:rPr>
        <w:t>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Гуткина Н.И. Психологическая готовность к школе, 4-е изд., перераб. и дополн. – СПб.: Питер, 2009. – 208с.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Баженова О.В. Тренинг эмоционально-волевого развития для дошкольников и млад  ших школьников. – СПб.: Речь; М.: Сфера, 2010. – 192 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Куражева Н.Ю. и др. Приключения будущих первоклассников: психологические занятия с детьми 6-7 лет. – СПб.: Речь, 2007. – 240 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Практическая психология образования: Учебное пособие 4-е изд./ под ред. И.В. Дубровиной – СПб.: Питер, 2006. – 592с.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Развитие речи, движения и мелкой моторики. Комплексные занятия. Практическое пособие/ Е.А. Лифиц, И.В. Лифиц. – М.: Айрис-пресс, 2010. – 160с. – (Дошкольное воспитание и развитие).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lastRenderedPageBreak/>
        <w:t>Узорова О.В. Игры с пальчиками. – М.: Издательство Астрель»: ООО «Издательство АСТ», 2004. – 124 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Практический курс подготовки к школе; Демидова Е.Г. Москва Росмэн 2008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Начальная школа, журнал . № 42 1997 года.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Математика для малышей ;А.Н.Харченко; Краснодар; «Флер»2008 год.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Сосчитай и покажи. В.Степанов. ООО Издательство «Фламинго».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«Готов ли я к школе?»/ Пятак С.В.,  Мальцева И.М. - 160 страниц, 2015.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30 занятий для успешной подготовки к школе. 6 лет. Рабочая тетрадь. Часть 1 / С.Е. Гаврина и др. - М.: ИП Бурдина С. В., 2013. - 637 c.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30 занятий для успешной подготовки к школе. 6 лет. Рабочая тетрадь. Часть 2 / С.Е. Гаврина и др. - М.: ИП Бурдина С. В., 2013. - 745 c.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36 занятий для будущих отличников: Рабочая тетрадь для 0 класса в 2-х частях / Л.В. Мищенкова.- М.: Издательство РОСТ, 2013. – (Юным умникам и умницам. Курс «РПС» для массовой школы).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Психолого-педагогическая оценка готовности к началу школьного обучения. Семаго Н.Я., Семаго М.М./ http://psy.1september.ru/article.php?ID=200300904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 xml:space="preserve">Развитие мышления, внимания, памяти, восприятия, воображения, речи: Игровые задания./ Ольшанская Е.В. - М.: Издательство «Первое сентября», 2004 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Соколова Ю.Тесты на готовность к школе ребенка 6-7 лет / Илл. Н. Воробьевой. — М.: Изд-во Эксмо, 2003. — 64 с, илл.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Узорова, О.В. Большая книга заданий и упражнений для подготовки к школе / О.В. Узорова. - Москва: Огни, 2014. - 566 c.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Черемошкина Л.В. Развитие памяти детей. Популярное пособие для родителей и педагогов. – Ярославль: «Академия развития», 1996. – 240 с., ил.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>Я начинаю учиться: Вып. 2. Логическое мышление. /Вагурина Л., Кряжева А. – М.: Линор, 1995.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  <w:shd w:val="clear" w:color="auto" w:fill="FFFFFF"/>
        </w:rPr>
        <w:t>И. А. Лыкова Программа художественного воспитания, обучения и развития детей 2-7 лет "Цветные ладошки"</w:t>
      </w:r>
      <w:r w:rsidRPr="00FC2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М.: «Карапуз-дидактика», 2007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BB1">
        <w:rPr>
          <w:rFonts w:ascii="Times New Roman" w:eastAsia="Times New Roman" w:hAnsi="Times New Roman" w:cs="Times New Roman"/>
          <w:color w:val="333333"/>
          <w:sz w:val="24"/>
          <w:szCs w:val="24"/>
        </w:rPr>
        <w:t>Комарова Т.С. Детское художественное творчество. Методическое пособие для воспитателей и педагогов. – 2-е изд., испр. и доп. – М.:Мозаика-Синтез, 2008.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2BB1">
        <w:rPr>
          <w:rFonts w:ascii="Times New Roman" w:eastAsia="Times New Roman" w:hAnsi="Times New Roman" w:cs="Times New Roman"/>
          <w:color w:val="333333"/>
          <w:sz w:val="24"/>
          <w:szCs w:val="24"/>
        </w:rPr>
        <w:t>Соломенникова О.А. Радость творчества. Ознакомление детей 5-7 лет с народным искусством. 2-е изд., испр. и доп. – М.:Мозаика-Синтез, 2009.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"Методика обучения изобразительной деятельности и конструированию", под ред. Н.П.Сакулиной, Т.С.Комаровой; М., 1979 г.</w:t>
      </w:r>
      <w:r w:rsidRPr="00FC2B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 xml:space="preserve">Ушакова О.С.,Струнина Е.М.  «Развитие речи детей 6-7 лет» Москва  ООО Издательский центр « Вентана-Граф» -2007.- 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 xml:space="preserve">270 </w:t>
      </w:r>
      <w:r w:rsidRPr="00FC2BB1">
        <w:rPr>
          <w:rFonts w:ascii="Times New Roman" w:hAnsi="Times New Roman" w:cs="Times New Roman"/>
          <w:sz w:val="24"/>
          <w:szCs w:val="24"/>
        </w:rPr>
        <w:t>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 xml:space="preserve">Затулина Г.Я  «Конспекты комплексных занятий по развитию речи» Москва Центр педагогического образования при педагогическом обществе России» -2007.- 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175</w:t>
      </w:r>
      <w:r w:rsidRPr="00FC2BB1">
        <w:rPr>
          <w:rFonts w:ascii="Times New Roman" w:hAnsi="Times New Roman" w:cs="Times New Roman"/>
          <w:sz w:val="24"/>
          <w:szCs w:val="24"/>
        </w:rPr>
        <w:t>с.</w:t>
      </w:r>
    </w:p>
    <w:p w:rsidR="00FD0D6A" w:rsidRPr="00FC2BB1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FC2BB1">
        <w:rPr>
          <w:rFonts w:ascii="Times New Roman" w:hAnsi="Times New Roman" w:cs="Times New Roman"/>
          <w:sz w:val="24"/>
          <w:szCs w:val="24"/>
        </w:rPr>
        <w:t>Школьный логопед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FC2BB1">
        <w:rPr>
          <w:rFonts w:ascii="Times New Roman" w:hAnsi="Times New Roman" w:cs="Times New Roman"/>
          <w:sz w:val="24"/>
          <w:szCs w:val="24"/>
        </w:rPr>
        <w:t xml:space="preserve">, № 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3(3),2004</w:t>
      </w:r>
      <w:r w:rsidRPr="00FC2BB1">
        <w:rPr>
          <w:rFonts w:ascii="Times New Roman" w:hAnsi="Times New Roman" w:cs="Times New Roman"/>
          <w:sz w:val="24"/>
          <w:szCs w:val="24"/>
        </w:rPr>
        <w:t>г.</w:t>
      </w:r>
    </w:p>
    <w:p w:rsidR="00F43A24" w:rsidRDefault="00FD0D6A" w:rsidP="00FC2BB1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B1">
        <w:rPr>
          <w:rFonts w:ascii="Times New Roman" w:hAnsi="Times New Roman" w:cs="Times New Roman"/>
          <w:sz w:val="24"/>
          <w:szCs w:val="24"/>
        </w:rPr>
        <w:t xml:space="preserve">Зажигина О.А. Игры для развития моторики рук с использованием нестандартного оборудования. СПб: ООО Издательство 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r w:rsidRPr="00FC2BB1">
        <w:rPr>
          <w:rFonts w:ascii="Times New Roman" w:hAnsi="Times New Roman" w:cs="Times New Roman"/>
          <w:sz w:val="24"/>
          <w:szCs w:val="24"/>
        </w:rPr>
        <w:t>Детство — Пресс</w:t>
      </w:r>
      <w:r w:rsidRPr="00FC2BB1">
        <w:rPr>
          <w:rFonts w:ascii="Times New Roman" w:hAnsi="Times New Roman" w:cs="Times New Roman"/>
          <w:sz w:val="24"/>
          <w:szCs w:val="24"/>
          <w:lang w:val="en-US"/>
        </w:rPr>
        <w:t>», 2014.- 96</w:t>
      </w:r>
      <w:r w:rsidRPr="00FC2BB1">
        <w:rPr>
          <w:rFonts w:ascii="Times New Roman" w:hAnsi="Times New Roman" w:cs="Times New Roman"/>
          <w:sz w:val="24"/>
          <w:szCs w:val="24"/>
        </w:rPr>
        <w:t>с.</w:t>
      </w:r>
    </w:p>
    <w:p w:rsidR="008525B7" w:rsidRDefault="008525B7" w:rsidP="008525B7">
      <w:pPr>
        <w:pStyle w:val="a6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Г.А.Цукермвн, К.Н. Поливанова «Введение в школьную жизнь», М.: Московский центр качества образования, 2010.</w:t>
      </w:r>
    </w:p>
    <w:p w:rsidR="008525B7" w:rsidRDefault="008525B7" w:rsidP="008525B7">
      <w:pPr>
        <w:pStyle w:val="a6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Гин, И.Е. Прокопенко «Первые дни ребенка в школе», М.:ВИТА-ПРЕСС, 2006.</w:t>
      </w:r>
    </w:p>
    <w:p w:rsidR="008525B7" w:rsidRPr="00FC2BB1" w:rsidRDefault="008525B7" w:rsidP="008525B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525B7" w:rsidRPr="00FC2BB1" w:rsidSect="002F46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46" w:rsidRPr="00EE17D2" w:rsidRDefault="007A1446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7A1446" w:rsidRPr="00EE17D2" w:rsidRDefault="007A1446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38079"/>
      <w:docPartObj>
        <w:docPartGallery w:val="Page Numbers (Bottom of Page)"/>
        <w:docPartUnique/>
      </w:docPartObj>
    </w:sdtPr>
    <w:sdtEndPr/>
    <w:sdtContent>
      <w:p w:rsidR="00EE17D2" w:rsidRDefault="007A1446">
        <w:pPr>
          <w:pStyle w:val="ac"/>
          <w:jc w:val="right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 w:rsidR="001918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7D2" w:rsidRDefault="00EE17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46" w:rsidRPr="00EE17D2" w:rsidRDefault="007A1446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7A1446" w:rsidRPr="00EE17D2" w:rsidRDefault="007A1446" w:rsidP="00EE17D2">
      <w:pPr>
        <w:pStyle w:val="10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2A1"/>
    <w:multiLevelType w:val="multilevel"/>
    <w:tmpl w:val="6ED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F3EE2"/>
    <w:multiLevelType w:val="hybridMultilevel"/>
    <w:tmpl w:val="2EDE5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925"/>
    <w:multiLevelType w:val="hybridMultilevel"/>
    <w:tmpl w:val="437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58F8"/>
    <w:multiLevelType w:val="hybridMultilevel"/>
    <w:tmpl w:val="C5D2B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D9D"/>
    <w:multiLevelType w:val="hybridMultilevel"/>
    <w:tmpl w:val="D938F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270C1"/>
    <w:multiLevelType w:val="multilevel"/>
    <w:tmpl w:val="C24C7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904EC"/>
    <w:multiLevelType w:val="multilevel"/>
    <w:tmpl w:val="16C87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41850"/>
    <w:multiLevelType w:val="hybridMultilevel"/>
    <w:tmpl w:val="E9FC0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35D7"/>
    <w:multiLevelType w:val="hybridMultilevel"/>
    <w:tmpl w:val="84B8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BDA"/>
    <w:multiLevelType w:val="multilevel"/>
    <w:tmpl w:val="6ED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C0300"/>
    <w:multiLevelType w:val="hybridMultilevel"/>
    <w:tmpl w:val="4BC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41BB"/>
    <w:multiLevelType w:val="hybridMultilevel"/>
    <w:tmpl w:val="621C3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F4226"/>
    <w:multiLevelType w:val="hybridMultilevel"/>
    <w:tmpl w:val="53D0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6AC6"/>
    <w:multiLevelType w:val="multilevel"/>
    <w:tmpl w:val="FBD0D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4A46FC"/>
    <w:multiLevelType w:val="hybridMultilevel"/>
    <w:tmpl w:val="D15E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3D8F"/>
    <w:multiLevelType w:val="hybridMultilevel"/>
    <w:tmpl w:val="C71E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201E0"/>
    <w:multiLevelType w:val="hybridMultilevel"/>
    <w:tmpl w:val="3E3A9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44579"/>
    <w:multiLevelType w:val="hybridMultilevel"/>
    <w:tmpl w:val="061E0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C239B"/>
    <w:multiLevelType w:val="hybridMultilevel"/>
    <w:tmpl w:val="377619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E4371"/>
    <w:multiLevelType w:val="multilevel"/>
    <w:tmpl w:val="6ED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47D60"/>
    <w:multiLevelType w:val="hybridMultilevel"/>
    <w:tmpl w:val="1E3A0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419A2"/>
    <w:multiLevelType w:val="hybridMultilevel"/>
    <w:tmpl w:val="23C46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7889"/>
    <w:multiLevelType w:val="hybridMultilevel"/>
    <w:tmpl w:val="1518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8681A"/>
    <w:multiLevelType w:val="hybridMultilevel"/>
    <w:tmpl w:val="05EA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1A28"/>
    <w:multiLevelType w:val="multilevel"/>
    <w:tmpl w:val="5AA6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C71B5"/>
    <w:multiLevelType w:val="hybridMultilevel"/>
    <w:tmpl w:val="F1F8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2953"/>
    <w:multiLevelType w:val="multilevel"/>
    <w:tmpl w:val="2A9C0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F7488E"/>
    <w:multiLevelType w:val="hybridMultilevel"/>
    <w:tmpl w:val="C4E4145A"/>
    <w:lvl w:ilvl="0" w:tplc="755A8F2A">
      <w:start w:val="5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89B"/>
    <w:multiLevelType w:val="hybridMultilevel"/>
    <w:tmpl w:val="86AE2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96FA2"/>
    <w:multiLevelType w:val="hybridMultilevel"/>
    <w:tmpl w:val="B3962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14126"/>
    <w:multiLevelType w:val="hybridMultilevel"/>
    <w:tmpl w:val="3BDCC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F7F15"/>
    <w:multiLevelType w:val="hybridMultilevel"/>
    <w:tmpl w:val="3CB09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B4050"/>
    <w:multiLevelType w:val="hybridMultilevel"/>
    <w:tmpl w:val="1E8EB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1160"/>
    <w:multiLevelType w:val="multilevel"/>
    <w:tmpl w:val="947028FE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ED2349"/>
    <w:multiLevelType w:val="hybridMultilevel"/>
    <w:tmpl w:val="B8EE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6282F"/>
    <w:multiLevelType w:val="hybridMultilevel"/>
    <w:tmpl w:val="82080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58C"/>
    <w:multiLevelType w:val="hybridMultilevel"/>
    <w:tmpl w:val="82C67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44E0E"/>
    <w:multiLevelType w:val="hybridMultilevel"/>
    <w:tmpl w:val="46720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35CB5"/>
    <w:multiLevelType w:val="hybridMultilevel"/>
    <w:tmpl w:val="B598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824B7"/>
    <w:multiLevelType w:val="multilevel"/>
    <w:tmpl w:val="95243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9"/>
  </w:num>
  <w:num w:numId="3">
    <w:abstractNumId w:val="8"/>
  </w:num>
  <w:num w:numId="4">
    <w:abstractNumId w:val="37"/>
  </w:num>
  <w:num w:numId="5">
    <w:abstractNumId w:val="11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36"/>
  </w:num>
  <w:num w:numId="11">
    <w:abstractNumId w:val="14"/>
  </w:num>
  <w:num w:numId="12">
    <w:abstractNumId w:val="16"/>
  </w:num>
  <w:num w:numId="13">
    <w:abstractNumId w:val="12"/>
  </w:num>
  <w:num w:numId="14">
    <w:abstractNumId w:val="18"/>
  </w:num>
  <w:num w:numId="15">
    <w:abstractNumId w:val="28"/>
  </w:num>
  <w:num w:numId="16">
    <w:abstractNumId w:val="23"/>
  </w:num>
  <w:num w:numId="17">
    <w:abstractNumId w:val="29"/>
  </w:num>
  <w:num w:numId="18">
    <w:abstractNumId w:val="17"/>
  </w:num>
  <w:num w:numId="19">
    <w:abstractNumId w:val="13"/>
  </w:num>
  <w:num w:numId="20">
    <w:abstractNumId w:val="26"/>
  </w:num>
  <w:num w:numId="21">
    <w:abstractNumId w:val="6"/>
  </w:num>
  <w:num w:numId="22">
    <w:abstractNumId w:val="24"/>
  </w:num>
  <w:num w:numId="23">
    <w:abstractNumId w:val="2"/>
  </w:num>
  <w:num w:numId="24">
    <w:abstractNumId w:val="35"/>
  </w:num>
  <w:num w:numId="25">
    <w:abstractNumId w:val="5"/>
  </w:num>
  <w:num w:numId="26">
    <w:abstractNumId w:val="33"/>
  </w:num>
  <w:num w:numId="27">
    <w:abstractNumId w:val="15"/>
  </w:num>
  <w:num w:numId="28">
    <w:abstractNumId w:val="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0"/>
  </w:num>
  <w:num w:numId="32">
    <w:abstractNumId w:val="19"/>
  </w:num>
  <w:num w:numId="33">
    <w:abstractNumId w:val="7"/>
  </w:num>
  <w:num w:numId="34">
    <w:abstractNumId w:val="34"/>
  </w:num>
  <w:num w:numId="35">
    <w:abstractNumId w:val="31"/>
  </w:num>
  <w:num w:numId="36">
    <w:abstractNumId w:val="1"/>
  </w:num>
  <w:num w:numId="37">
    <w:abstractNumId w:val="21"/>
  </w:num>
  <w:num w:numId="38">
    <w:abstractNumId w:val="25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C4D"/>
    <w:rsid w:val="00062242"/>
    <w:rsid w:val="000630B9"/>
    <w:rsid w:val="000900EB"/>
    <w:rsid w:val="000B1DCC"/>
    <w:rsid w:val="000B63CD"/>
    <w:rsid w:val="000F6BA2"/>
    <w:rsid w:val="001708BB"/>
    <w:rsid w:val="001918DC"/>
    <w:rsid w:val="001975BF"/>
    <w:rsid w:val="00216EEE"/>
    <w:rsid w:val="002F46CE"/>
    <w:rsid w:val="003803CC"/>
    <w:rsid w:val="003C65E1"/>
    <w:rsid w:val="003F684A"/>
    <w:rsid w:val="00431458"/>
    <w:rsid w:val="004952D5"/>
    <w:rsid w:val="004C4ABC"/>
    <w:rsid w:val="004E2938"/>
    <w:rsid w:val="00566D80"/>
    <w:rsid w:val="005835C6"/>
    <w:rsid w:val="005E2BF3"/>
    <w:rsid w:val="007A0677"/>
    <w:rsid w:val="007A1446"/>
    <w:rsid w:val="008525B7"/>
    <w:rsid w:val="00897709"/>
    <w:rsid w:val="00996550"/>
    <w:rsid w:val="009A66A6"/>
    <w:rsid w:val="00AF5BDC"/>
    <w:rsid w:val="00B0027B"/>
    <w:rsid w:val="00B64D51"/>
    <w:rsid w:val="00BA2BD9"/>
    <w:rsid w:val="00BD248B"/>
    <w:rsid w:val="00C03DB6"/>
    <w:rsid w:val="00C07040"/>
    <w:rsid w:val="00CB7BEB"/>
    <w:rsid w:val="00D740CD"/>
    <w:rsid w:val="00E67C4D"/>
    <w:rsid w:val="00E847DA"/>
    <w:rsid w:val="00EE17D2"/>
    <w:rsid w:val="00F43A24"/>
    <w:rsid w:val="00F67D75"/>
    <w:rsid w:val="00FA49B2"/>
    <w:rsid w:val="00FC2BB1"/>
    <w:rsid w:val="00FD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F00EF6"/>
  <w15:docId w15:val="{5A756B2D-127C-4FEB-B1F2-9A9497B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7C4D"/>
    <w:rPr>
      <w:color w:val="0000FF"/>
      <w:u w:val="single"/>
    </w:rPr>
  </w:style>
  <w:style w:type="paragraph" w:styleId="a5">
    <w:name w:val="No Spacing"/>
    <w:uiPriority w:val="1"/>
    <w:qFormat/>
    <w:rsid w:val="00E67C4D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C0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rsid w:val="00C0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07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B7B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7BEB"/>
    <w:pPr>
      <w:widowControl w:val="0"/>
      <w:shd w:val="clear" w:color="auto" w:fill="FFFFFF"/>
      <w:spacing w:after="0" w:line="30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B7BEB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0B1DC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B1DCC"/>
    <w:pPr>
      <w:widowControl w:val="0"/>
      <w:shd w:val="clear" w:color="auto" w:fill="FFFFFF"/>
      <w:spacing w:after="0" w:line="305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216EEE"/>
  </w:style>
  <w:style w:type="paragraph" w:styleId="a7">
    <w:name w:val="Normal (Web)"/>
    <w:basedOn w:val="a"/>
    <w:uiPriority w:val="99"/>
    <w:unhideWhenUsed/>
    <w:rsid w:val="001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;Курсив"/>
    <w:basedOn w:val="2"/>
    <w:rsid w:val="000900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FD0D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D0D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;Не курсив"/>
    <w:basedOn w:val="9"/>
    <w:rsid w:val="00FD0D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D0D6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Arial115ptExact">
    <w:name w:val="Основной текст (11) + Arial;11;5 pt Exact"/>
    <w:basedOn w:val="11Exact"/>
    <w:rsid w:val="00FD0D6A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FD0D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D0D6A"/>
    <w:pPr>
      <w:widowControl w:val="0"/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 (11)"/>
    <w:basedOn w:val="a"/>
    <w:link w:val="11Exact"/>
    <w:rsid w:val="00FD0D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2">
    <w:name w:val="Оглавление 1 Знак"/>
    <w:basedOn w:val="a0"/>
    <w:link w:val="13"/>
    <w:rsid w:val="00E84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13">
    <w:name w:val="toc 1"/>
    <w:basedOn w:val="a"/>
    <w:link w:val="12"/>
    <w:autoRedefine/>
    <w:rsid w:val="00E847DA"/>
    <w:pPr>
      <w:widowControl w:val="0"/>
      <w:shd w:val="clear" w:color="auto" w:fill="FFFFFF"/>
      <w:spacing w:before="1320" w:after="0" w:line="6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Курсив"/>
    <w:basedOn w:val="2"/>
    <w:rsid w:val="008525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Не курсив"/>
    <w:basedOn w:val="9"/>
    <w:rsid w:val="008525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67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F67D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F67D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67D75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67D75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7D7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0"/>
    </w:rPr>
  </w:style>
  <w:style w:type="paragraph" w:customStyle="1" w:styleId="80">
    <w:name w:val="Основной текст (8)"/>
    <w:basedOn w:val="a"/>
    <w:link w:val="8"/>
    <w:rsid w:val="00F67D75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-10"/>
    </w:rPr>
  </w:style>
  <w:style w:type="character" w:customStyle="1" w:styleId="4">
    <w:name w:val="Основной текст (4)_"/>
    <w:basedOn w:val="a0"/>
    <w:link w:val="40"/>
    <w:rsid w:val="005E2B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2BF3"/>
    <w:pPr>
      <w:widowControl w:val="0"/>
      <w:shd w:val="clear" w:color="auto" w:fill="FFFFFF"/>
      <w:spacing w:before="480" w:after="1140" w:line="24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EE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17D2"/>
  </w:style>
  <w:style w:type="paragraph" w:styleId="ac">
    <w:name w:val="footer"/>
    <w:basedOn w:val="a"/>
    <w:link w:val="ad"/>
    <w:uiPriority w:val="99"/>
    <w:unhideWhenUsed/>
    <w:rsid w:val="00EE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ute.afrek.ru/?i=822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Мальцева Лилия Викторовна</cp:lastModifiedBy>
  <cp:revision>26</cp:revision>
  <dcterms:created xsi:type="dcterms:W3CDTF">2019-03-27T18:41:00Z</dcterms:created>
  <dcterms:modified xsi:type="dcterms:W3CDTF">2024-12-23T06:18:00Z</dcterms:modified>
</cp:coreProperties>
</file>