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68" w:rsidRDefault="00572E68" w:rsidP="00572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72E68" w:rsidRDefault="00572E68" w:rsidP="00572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школа №14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Лататуева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В.Н.»</w:t>
      </w:r>
    </w:p>
    <w:p w:rsidR="00572E68" w:rsidRDefault="00572E68" w:rsidP="00572E68">
      <w:pPr>
        <w:pStyle w:val="1"/>
        <w:tabs>
          <w:tab w:val="left" w:pos="4080"/>
        </w:tabs>
        <w:spacing w:before="0" w:beforeAutospacing="0" w:after="0" w:afterAutospacing="0"/>
        <w:rPr>
          <w:sz w:val="24"/>
          <w:szCs w:val="24"/>
        </w:rPr>
      </w:pPr>
      <w:r>
        <w:tab/>
      </w:r>
    </w:p>
    <w:tbl>
      <w:tblPr>
        <w:tblW w:w="10010" w:type="dxa"/>
        <w:jc w:val="center"/>
        <w:tblLook w:val="04A0" w:firstRow="1" w:lastRow="0" w:firstColumn="1" w:lastColumn="0" w:noHBand="0" w:noVBand="1"/>
      </w:tblPr>
      <w:tblGrid>
        <w:gridCol w:w="4698"/>
        <w:gridCol w:w="1209"/>
        <w:gridCol w:w="489"/>
        <w:gridCol w:w="3614"/>
      </w:tblGrid>
      <w:tr w:rsidR="00572E68">
        <w:trPr>
          <w:jc w:val="center"/>
        </w:trPr>
        <w:tc>
          <w:tcPr>
            <w:tcW w:w="4698" w:type="dxa"/>
          </w:tcPr>
          <w:p w:rsidR="00572E68" w:rsidRDefault="00572E68">
            <w:pPr>
              <w:spacing w:after="0"/>
              <w:outlineLvl w:val="3"/>
              <w:rPr>
                <w:rFonts w:ascii="Times New Roman" w:hAnsi="Times New Roman" w:cs="Times New Roman"/>
                <w:iCs/>
                <w:color w:val="000000"/>
                <w:szCs w:val="26"/>
                <w:lang w:val="tt-RU" w:eastAsia="en-US"/>
              </w:rPr>
            </w:pPr>
            <w:r>
              <w:rPr>
                <w:rFonts w:ascii="Times New Roman" w:hAnsi="Times New Roman" w:cs="Times New Roman"/>
                <w:iCs/>
                <w:szCs w:val="26"/>
                <w:lang w:eastAsia="en-US"/>
              </w:rPr>
              <w:t xml:space="preserve">РАССМОТРЕНА                                                                          на заседании ШМО </w:t>
            </w:r>
            <w:r>
              <w:rPr>
                <w:rFonts w:ascii="Times New Roman" w:hAnsi="Times New Roman" w:cs="Times New Roman"/>
                <w:iCs/>
                <w:color w:val="000000"/>
                <w:szCs w:val="26"/>
                <w:lang w:val="tt-RU" w:eastAsia="en-US"/>
              </w:rPr>
              <w:t>учителей математики</w:t>
            </w:r>
          </w:p>
          <w:p w:rsidR="00572E68" w:rsidRDefault="00572E68">
            <w:pPr>
              <w:spacing w:after="0"/>
              <w:ind w:firstLine="34"/>
              <w:outlineLvl w:val="3"/>
              <w:rPr>
                <w:rFonts w:ascii="Times New Roman" w:hAnsi="Times New Roman" w:cs="Times New Roman"/>
                <w:iCs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Cs w:val="26"/>
                <w:lang w:val="tt-RU" w:eastAsia="en-US"/>
              </w:rPr>
              <w:t xml:space="preserve">Руководитель МО___________ </w:t>
            </w:r>
            <w:r w:rsidR="009E5930">
              <w:rPr>
                <w:rFonts w:ascii="Times New Roman" w:hAnsi="Times New Roman" w:cs="Times New Roman"/>
                <w:iCs/>
                <w:color w:val="000000"/>
                <w:szCs w:val="26"/>
                <w:lang w:val="tt-RU" w:eastAsia="en-US"/>
              </w:rPr>
              <w:t>Бородулина О.К.</w:t>
            </w:r>
          </w:p>
          <w:p w:rsidR="00572E68" w:rsidRDefault="00572E68">
            <w:pPr>
              <w:spacing w:after="0"/>
              <w:ind w:firstLine="34"/>
              <w:outlineLvl w:val="3"/>
              <w:rPr>
                <w:rFonts w:ascii="Times New Roman" w:hAnsi="Times New Roman" w:cs="Times New Roman"/>
                <w:iCs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6"/>
                <w:lang w:eastAsia="en-US"/>
              </w:rPr>
              <w:t>Протокол № 1 от «_</w:t>
            </w:r>
            <w:proofErr w:type="gramStart"/>
            <w:r>
              <w:rPr>
                <w:rFonts w:ascii="Times New Roman" w:hAnsi="Times New Roman" w:cs="Times New Roman"/>
                <w:iCs/>
                <w:szCs w:val="26"/>
                <w:lang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iCs/>
                <w:szCs w:val="26"/>
                <w:lang w:eastAsia="en-US"/>
              </w:rPr>
              <w:t>__202</w:t>
            </w:r>
            <w:r w:rsidR="009E5930">
              <w:rPr>
                <w:rFonts w:ascii="Times New Roman" w:hAnsi="Times New Roman" w:cs="Times New Roman"/>
                <w:iCs/>
                <w:szCs w:val="2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Cs/>
                <w:szCs w:val="26"/>
                <w:lang w:eastAsia="en-US"/>
              </w:rPr>
              <w:t xml:space="preserve"> г.                               </w:t>
            </w:r>
          </w:p>
          <w:p w:rsidR="00572E68" w:rsidRDefault="00572E68">
            <w:pPr>
              <w:spacing w:after="0"/>
              <w:ind w:firstLine="34"/>
              <w:outlineLvl w:val="3"/>
              <w:rPr>
                <w:rFonts w:ascii="Times New Roman" w:hAnsi="Times New Roman" w:cs="Times New Roman"/>
                <w:iCs/>
                <w:szCs w:val="26"/>
                <w:lang w:eastAsia="en-US"/>
              </w:rPr>
            </w:pPr>
          </w:p>
        </w:tc>
        <w:tc>
          <w:tcPr>
            <w:tcW w:w="1209" w:type="dxa"/>
          </w:tcPr>
          <w:p w:rsidR="00572E68" w:rsidRDefault="00572E68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</w:pPr>
          </w:p>
        </w:tc>
        <w:tc>
          <w:tcPr>
            <w:tcW w:w="4103" w:type="dxa"/>
            <w:gridSpan w:val="2"/>
          </w:tcPr>
          <w:p w:rsidR="00572E68" w:rsidRDefault="00572E68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</w:pPr>
            <w:r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  <w:t xml:space="preserve">УТВЕРЖДЕНО  </w:t>
            </w:r>
          </w:p>
          <w:p w:rsidR="00572E68" w:rsidRDefault="00572E68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</w:pPr>
            <w:r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  <w:t xml:space="preserve">Приказ от </w:t>
            </w:r>
            <w:r>
              <w:rPr>
                <w:rFonts w:ascii="Times New Roman" w:hAnsi="Times New Roman" w:cs="Times New Roman"/>
                <w:iCs/>
                <w:szCs w:val="26"/>
                <w:lang w:eastAsia="en-US"/>
              </w:rPr>
              <w:t xml:space="preserve">30.08.2023 </w:t>
            </w:r>
            <w:r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  <w:t xml:space="preserve">г. № </w:t>
            </w:r>
            <w:r>
              <w:rPr>
                <w:rFonts w:ascii="Times New Roman" w:hAnsi="Times New Roman" w:cs="Times New Roman"/>
                <w:iCs/>
                <w:szCs w:val="26"/>
                <w:lang w:eastAsia="en-US"/>
              </w:rPr>
              <w:t xml:space="preserve">86-02/01-06         </w:t>
            </w:r>
            <w:r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  <w:t xml:space="preserve"> Директор  школы</w:t>
            </w:r>
          </w:p>
          <w:p w:rsidR="00572E68" w:rsidRDefault="00572E68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</w:pPr>
            <w:r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  <w:t xml:space="preserve">___________ Н.Н.Тинина  </w:t>
            </w:r>
          </w:p>
          <w:p w:rsidR="00572E68" w:rsidRDefault="00572E68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</w:pPr>
          </w:p>
          <w:p w:rsidR="00572E68" w:rsidRDefault="00572E68">
            <w:pPr>
              <w:spacing w:after="0"/>
              <w:ind w:firstLine="851"/>
              <w:jc w:val="right"/>
              <w:outlineLvl w:val="3"/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</w:pPr>
          </w:p>
        </w:tc>
      </w:tr>
      <w:tr w:rsidR="00572E68">
        <w:trPr>
          <w:jc w:val="center"/>
        </w:trPr>
        <w:tc>
          <w:tcPr>
            <w:tcW w:w="4698" w:type="dxa"/>
            <w:hideMark/>
          </w:tcPr>
          <w:p w:rsidR="00572E68" w:rsidRDefault="00572E68">
            <w:pPr>
              <w:spacing w:after="0"/>
              <w:outlineLvl w:val="3"/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</w:pPr>
            <w:r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  <w:t>СОГЛАСОВАНО</w:t>
            </w:r>
          </w:p>
          <w:p w:rsidR="00572E68" w:rsidRDefault="00572E68" w:rsidP="009E5930">
            <w:pPr>
              <w:spacing w:after="0"/>
              <w:outlineLvl w:val="3"/>
              <w:rPr>
                <w:rFonts w:ascii="Times New Roman" w:hAnsi="Times New Roman" w:cs="Times New Roman"/>
                <w:iCs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  <w:t>Зам.директора поУВР _________</w:t>
            </w:r>
            <w:r w:rsidR="009E5930"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  <w:t>Мальцева Л.В.</w:t>
            </w:r>
          </w:p>
        </w:tc>
        <w:tc>
          <w:tcPr>
            <w:tcW w:w="1698" w:type="dxa"/>
            <w:gridSpan w:val="2"/>
          </w:tcPr>
          <w:p w:rsidR="00572E68" w:rsidRDefault="00572E68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</w:pPr>
          </w:p>
        </w:tc>
        <w:tc>
          <w:tcPr>
            <w:tcW w:w="3614" w:type="dxa"/>
          </w:tcPr>
          <w:p w:rsidR="00572E68" w:rsidRDefault="00572E68">
            <w:pPr>
              <w:spacing w:after="0"/>
              <w:jc w:val="right"/>
              <w:outlineLvl w:val="3"/>
              <w:rPr>
                <w:rFonts w:ascii="Times New Roman" w:hAnsi="Times New Roman" w:cs="Times New Roman"/>
                <w:iCs/>
                <w:szCs w:val="26"/>
                <w:lang w:val="tt-RU" w:eastAsia="en-US"/>
              </w:rPr>
            </w:pPr>
          </w:p>
        </w:tc>
      </w:tr>
    </w:tbl>
    <w:p w:rsidR="00572E68" w:rsidRDefault="00572E68" w:rsidP="00572E68">
      <w:pPr>
        <w:pStyle w:val="1"/>
        <w:tabs>
          <w:tab w:val="left" w:pos="4080"/>
        </w:tabs>
        <w:spacing w:before="0" w:beforeAutospacing="0" w:after="0" w:afterAutospacing="0"/>
        <w:rPr>
          <w:sz w:val="28"/>
          <w:szCs w:val="28"/>
        </w:rPr>
      </w:pPr>
    </w:p>
    <w:p w:rsidR="00572E68" w:rsidRDefault="00572E68" w:rsidP="00572E68">
      <w:pPr>
        <w:pStyle w:val="1"/>
        <w:tabs>
          <w:tab w:val="left" w:pos="4080"/>
        </w:tabs>
        <w:spacing w:before="0" w:beforeAutospacing="0" w:after="0" w:afterAutospacing="0"/>
        <w:rPr>
          <w:sz w:val="28"/>
          <w:szCs w:val="28"/>
        </w:rPr>
      </w:pPr>
    </w:p>
    <w:p w:rsidR="00572E68" w:rsidRDefault="00572E68" w:rsidP="00572E68">
      <w:pPr>
        <w:pStyle w:val="1"/>
        <w:tabs>
          <w:tab w:val="left" w:pos="4080"/>
        </w:tabs>
        <w:spacing w:before="0" w:beforeAutospacing="0" w:after="0" w:afterAutospacing="0"/>
        <w:rPr>
          <w:sz w:val="28"/>
          <w:szCs w:val="28"/>
        </w:rPr>
      </w:pPr>
    </w:p>
    <w:p w:rsidR="00572E68" w:rsidRDefault="00572E68" w:rsidP="00572E68">
      <w:pPr>
        <w:pStyle w:val="1"/>
        <w:tabs>
          <w:tab w:val="left" w:pos="4080"/>
        </w:tabs>
        <w:spacing w:before="0" w:beforeAutospacing="0" w:after="0" w:afterAutospacing="0"/>
        <w:rPr>
          <w:sz w:val="28"/>
          <w:szCs w:val="28"/>
        </w:rPr>
      </w:pPr>
    </w:p>
    <w:p w:rsidR="00572E68" w:rsidRDefault="00572E68" w:rsidP="00572E68">
      <w:pPr>
        <w:pStyle w:val="1"/>
        <w:tabs>
          <w:tab w:val="left" w:pos="4080"/>
        </w:tabs>
        <w:spacing w:before="0" w:beforeAutospacing="0" w:after="0" w:afterAutospacing="0"/>
        <w:rPr>
          <w:sz w:val="28"/>
          <w:szCs w:val="28"/>
        </w:rPr>
      </w:pPr>
    </w:p>
    <w:p w:rsidR="00572E68" w:rsidRDefault="00572E68" w:rsidP="00572E68">
      <w:pPr>
        <w:pStyle w:val="1"/>
        <w:tabs>
          <w:tab w:val="left" w:pos="4080"/>
        </w:tabs>
        <w:spacing w:before="0" w:beforeAutospacing="0" w:after="0" w:afterAutospacing="0"/>
        <w:rPr>
          <w:sz w:val="28"/>
          <w:szCs w:val="28"/>
        </w:rPr>
      </w:pPr>
    </w:p>
    <w:p w:rsidR="00572E68" w:rsidRDefault="00572E68" w:rsidP="00572E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72E68" w:rsidRDefault="00572E68" w:rsidP="00572E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572E68" w:rsidRDefault="00572E68" w:rsidP="00572E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«ШАХМАТЫ в школу» </w:t>
      </w:r>
    </w:p>
    <w:p w:rsidR="00572E68" w:rsidRDefault="00572E68" w:rsidP="00572E68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(1-й год обучения)</w:t>
      </w:r>
    </w:p>
    <w:p w:rsidR="00572E68" w:rsidRDefault="00572E68" w:rsidP="00572E68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2-4 класс</w:t>
      </w:r>
    </w:p>
    <w:p w:rsidR="00572E68" w:rsidRDefault="00572E68" w:rsidP="00572E68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– 1 год</w:t>
      </w:r>
    </w:p>
    <w:p w:rsidR="00572E68" w:rsidRDefault="00572E68" w:rsidP="00572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(2023-2024 учебный год)</w:t>
      </w:r>
    </w:p>
    <w:p w:rsidR="00572E68" w:rsidRDefault="00572E68" w:rsidP="00572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68" w:rsidRDefault="00572E68" w:rsidP="00572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68" w:rsidRDefault="00572E68" w:rsidP="00572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68" w:rsidRDefault="00572E68" w:rsidP="00572E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94"/>
        <w:gridCol w:w="3366"/>
      </w:tblGrid>
      <w:tr w:rsidR="00572E68" w:rsidTr="00572E68">
        <w:trPr>
          <w:jc w:val="right"/>
        </w:trPr>
        <w:tc>
          <w:tcPr>
            <w:tcW w:w="2694" w:type="dxa"/>
          </w:tcPr>
          <w:p w:rsidR="00572E68" w:rsidRDefault="00572E6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572E68" w:rsidRDefault="00572E6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2E68" w:rsidRDefault="00572E68" w:rsidP="00572E6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2E68" w:rsidRDefault="00572E68" w:rsidP="00572E6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72E68" w:rsidRDefault="00572E68" w:rsidP="00572E6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2E68" w:rsidRDefault="00572E68" w:rsidP="00572E6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72E68" w:rsidRDefault="00572E68" w:rsidP="00572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 </w:t>
      </w:r>
    </w:p>
    <w:p w:rsidR="00572E68" w:rsidRDefault="00572E68" w:rsidP="00572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195580</wp:posOffset>
                </wp:positionV>
                <wp:extent cx="1150620" cy="4572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B196" id="Прямоугольник 1" o:spid="_x0000_s1026" style="position:absolute;margin-left:192.75pt;margin-top:15.4pt;width:90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" fillcolor="white [3212]" stroked="f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9D0AAD" w:rsidRDefault="00572E68" w:rsidP="00572E6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br w:type="page"/>
      </w:r>
    </w:p>
    <w:p w:rsidR="00420F19" w:rsidRPr="008F3F15" w:rsidRDefault="009D0AAD" w:rsidP="009E5930">
      <w:pPr>
        <w:pStyle w:val="ConsPlusNormal"/>
        <w:spacing w:line="360" w:lineRule="auto"/>
        <w:jc w:val="center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</w:t>
      </w:r>
      <w:r w:rsidRPr="00F61251">
        <w:rPr>
          <w:sz w:val="28"/>
          <w:szCs w:val="28"/>
        </w:rPr>
        <w:lastRenderedPageBreak/>
        <w:t>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</w:t>
      </w:r>
      <w:r w:rsidRPr="00F61251">
        <w:rPr>
          <w:sz w:val="28"/>
          <w:szCs w:val="28"/>
        </w:rPr>
        <w:lastRenderedPageBreak/>
        <w:t xml:space="preserve">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способностей и повышения функциональных возможностей основных систем </w:t>
      </w:r>
      <w:r w:rsidRPr="00184D34">
        <w:rPr>
          <w:sz w:val="28"/>
          <w:szCs w:val="28"/>
        </w:rPr>
        <w:lastRenderedPageBreak/>
        <w:t>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</w:t>
            </w:r>
            <w:r w:rsidRPr="00AE347D">
              <w:rPr>
                <w:sz w:val="28"/>
                <w:szCs w:val="28"/>
              </w:rPr>
              <w:lastRenderedPageBreak/>
              <w:t xml:space="preserve">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</w:t>
            </w:r>
            <w:r w:rsidRPr="00AE347D">
              <w:rPr>
                <w:sz w:val="28"/>
                <w:szCs w:val="28"/>
              </w:rPr>
              <w:lastRenderedPageBreak/>
              <w:t xml:space="preserve">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</w:t>
            </w:r>
            <w:r w:rsidRPr="00130A8B">
              <w:rPr>
                <w:sz w:val="28"/>
                <w:szCs w:val="28"/>
              </w:rPr>
              <w:lastRenderedPageBreak/>
              <w:t>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</w:t>
            </w:r>
            <w:r w:rsidRPr="00A24E57">
              <w:rPr>
                <w:sz w:val="28"/>
                <w:szCs w:val="28"/>
              </w:rPr>
              <w:lastRenderedPageBreak/>
              <w:t>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 xml:space="preserve">» </w:t>
            </w:r>
            <w:r w:rsidRPr="008964A5">
              <w:rPr>
                <w:sz w:val="28"/>
                <w:szCs w:val="28"/>
              </w:rPr>
              <w:lastRenderedPageBreak/>
              <w:t>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Из истории шахмат. </w:t>
            </w:r>
            <w:r w:rsidRPr="004C5273">
              <w:rPr>
                <w:sz w:val="28"/>
                <w:szCs w:val="28"/>
              </w:rPr>
              <w:lastRenderedPageBreak/>
              <w:t>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</w:t>
            </w:r>
            <w:r>
              <w:rPr>
                <w:sz w:val="28"/>
                <w:szCs w:val="28"/>
              </w:rPr>
              <w:lastRenderedPageBreak/>
              <w:t xml:space="preserve">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</w:t>
      </w:r>
      <w:proofErr w:type="gramStart"/>
      <w:r w:rsidRPr="00DD67F0">
        <w:rPr>
          <w:sz w:val="28"/>
          <w:szCs w:val="28"/>
        </w:rPr>
        <w:t>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5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6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7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72E68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9E5930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C5E9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72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rsid w:val="00572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7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chess.ru/?ysclid=llaw5kxdm736875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ppm.iro.yar.ru/?page_id=8985" TargetMode="External"/><Relationship Id="rId5" Type="http://schemas.openxmlformats.org/officeDocument/2006/relationships/hyperlink" Target="https://yaroblches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Мальцева Лилия Викторовна</cp:lastModifiedBy>
  <cp:revision>39</cp:revision>
  <dcterms:created xsi:type="dcterms:W3CDTF">2023-08-07T05:44:00Z</dcterms:created>
  <dcterms:modified xsi:type="dcterms:W3CDTF">2023-11-22T07:11:00Z</dcterms:modified>
</cp:coreProperties>
</file>