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p w:rsidR="00F209CF" w:rsidRPr="006D2137" w:rsidRDefault="00F209CF" w:rsidP="00F209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ru-RU"/>
        </w:rPr>
      </w:pPr>
      <w:r w:rsidRPr="006D213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ru-RU"/>
        </w:rPr>
        <w:t>ПРАВИЛА НАКАЗАНИЯ ДЕТЕЙ</w:t>
      </w:r>
    </w:p>
    <w:p w:rsidR="00F209CF" w:rsidRPr="006D2137" w:rsidRDefault="00F209CF" w:rsidP="00F20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</w:pPr>
      <w:r w:rsidRPr="006D2137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  <w:t xml:space="preserve">При любом наказании ребенок должен быть уверен, что наказание справедливо, что его по-прежнему любят, и даже будучи наказанным, он не остается без родительской любви. </w:t>
      </w:r>
    </w:p>
    <w:p w:rsidR="00F209CF" w:rsidRPr="006D2137" w:rsidRDefault="00F209CF" w:rsidP="00F20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</w:pPr>
      <w:r w:rsidRPr="006D2137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  <w:t xml:space="preserve">При любом наказании детей они не должны быть лишены удовлетворения их биологических и физиологических потребностей. </w:t>
      </w:r>
    </w:p>
    <w:p w:rsidR="00F209CF" w:rsidRPr="006D2137" w:rsidRDefault="00F209CF" w:rsidP="00F20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</w:pPr>
      <w:r w:rsidRPr="006D2137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  <w:t xml:space="preserve">Ребенок должен быть информирован о том, за какие проступки последует наказание и в какой форме. </w:t>
      </w:r>
    </w:p>
    <w:p w:rsidR="00F209CF" w:rsidRPr="006D2137" w:rsidRDefault="00F209CF" w:rsidP="00F20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</w:pPr>
      <w:r w:rsidRPr="006D2137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  <w:t>Наказание дете</w:t>
      </w:r>
      <w:bookmarkStart w:id="0" w:name="_GoBack"/>
      <w:bookmarkEnd w:id="0"/>
      <w:r w:rsidRPr="006D2137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  <w:t xml:space="preserve">й должно носить временный характер. («Ты лишаешься возможности играть в компьютер ровно на три дня.») </w:t>
      </w:r>
    </w:p>
    <w:p w:rsidR="00F209CF" w:rsidRPr="006D2137" w:rsidRDefault="00F209CF" w:rsidP="00F20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</w:pPr>
      <w:r w:rsidRPr="006D2137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  <w:t xml:space="preserve">При наказании детей следует избегать оскорблений и приклеивания «ярлыков». </w:t>
      </w:r>
      <w:proofErr w:type="spellStart"/>
      <w:r w:rsidRPr="006D2137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  <w:t>Конфронтируется</w:t>
      </w:r>
      <w:proofErr w:type="spellEnd"/>
      <w:r w:rsidRPr="006D2137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  <w:t xml:space="preserve"> только поведение или конкретный поступок ребенка, а не его личность. </w:t>
      </w:r>
    </w:p>
    <w:p w:rsidR="00F209CF" w:rsidRPr="006D2137" w:rsidRDefault="00F209CF" w:rsidP="00F20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</w:pPr>
      <w:r w:rsidRPr="006D2137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  <w:t xml:space="preserve">При наказании детей исключено припоминание прежних проступков, Вы говорите с ними только о том, за что он наказывается именно сейчас. </w:t>
      </w:r>
    </w:p>
    <w:p w:rsidR="00F209CF" w:rsidRPr="006D2137" w:rsidRDefault="00F209CF" w:rsidP="00F20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</w:pPr>
      <w:r w:rsidRPr="006D2137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  <w:t xml:space="preserve">Наказание детей должно быть последовательным, а не от случая к случаю. </w:t>
      </w:r>
    </w:p>
    <w:p w:rsidR="00F209CF" w:rsidRPr="00F209CF" w:rsidRDefault="00F209CF" w:rsidP="00F209CF">
      <w:pPr>
        <w:rPr>
          <w:color w:val="538135" w:themeColor="accent6" w:themeShade="BF"/>
          <w:sz w:val="32"/>
          <w:szCs w:val="32"/>
        </w:rPr>
      </w:pPr>
    </w:p>
    <w:p w:rsidR="00FC6EAF" w:rsidRPr="00F209CF" w:rsidRDefault="00FC6EAF">
      <w:pPr>
        <w:rPr>
          <w:color w:val="538135" w:themeColor="accent6" w:themeShade="BF"/>
          <w:sz w:val="32"/>
          <w:szCs w:val="32"/>
        </w:rPr>
      </w:pPr>
    </w:p>
    <w:sectPr w:rsidR="00FC6EAF" w:rsidRPr="00F2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7336"/>
    <w:multiLevelType w:val="multilevel"/>
    <w:tmpl w:val="3E32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CF"/>
    <w:rsid w:val="00CB0548"/>
    <w:rsid w:val="00F209CF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21F8-0979-4EC4-A224-074B0E7E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2023-07-07T15:35:00Z</dcterms:created>
  <dcterms:modified xsi:type="dcterms:W3CDTF">2023-07-07T15:36:00Z</dcterms:modified>
</cp:coreProperties>
</file>